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00B31" w14:textId="77777777" w:rsidR="001625F9" w:rsidRPr="003337E5" w:rsidRDefault="001625F9" w:rsidP="00A417E0">
      <w:pPr>
        <w:pStyle w:val="a3"/>
        <w:widowControl/>
        <w:overflowPunct w:val="0"/>
        <w:snapToGrid w:val="0"/>
        <w:spacing w:line="360" w:lineRule="auto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</w:rPr>
      </w:pPr>
      <w:proofErr w:type="gramStart"/>
      <w:r w:rsidRPr="003337E5">
        <w:rPr>
          <w:rFonts w:ascii="Arial" w:eastAsia="標楷體" w:hAnsi="Arial" w:cs="Arial"/>
          <w:b/>
          <w:bCs/>
          <w:color w:val="000000"/>
          <w:sz w:val="32"/>
          <w:szCs w:val="32"/>
        </w:rPr>
        <w:t>臺</w:t>
      </w:r>
      <w:proofErr w:type="gramEnd"/>
      <w:r w:rsidRPr="003337E5">
        <w:rPr>
          <w:rFonts w:ascii="Arial" w:eastAsia="標楷體" w:hAnsi="Arial" w:cs="Arial"/>
          <w:b/>
          <w:bCs/>
          <w:color w:val="000000"/>
          <w:sz w:val="32"/>
          <w:szCs w:val="32"/>
        </w:rPr>
        <w:t>北醫學大學營養學院優良導師遴選辦法</w:t>
      </w:r>
    </w:p>
    <w:p w14:paraId="5CCB670A" w14:textId="77777777" w:rsidR="00C63F8E" w:rsidRPr="003337E5" w:rsidRDefault="001625F9" w:rsidP="00A417E0">
      <w:pPr>
        <w:pStyle w:val="a3"/>
        <w:widowControl/>
        <w:overflowPunct w:val="0"/>
        <w:snapToGrid w:val="0"/>
        <w:spacing w:line="360" w:lineRule="auto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</w:rPr>
      </w:pPr>
      <w:r w:rsidRPr="003337E5">
        <w:rPr>
          <w:rFonts w:ascii="Arial" w:eastAsia="標楷體" w:hAnsi="Arial" w:cs="Arial"/>
          <w:b/>
          <w:bCs/>
          <w:color w:val="000000"/>
          <w:sz w:val="32"/>
          <w:szCs w:val="32"/>
        </w:rPr>
        <w:t>Taipei Medical University College of Nutrition</w:t>
      </w:r>
    </w:p>
    <w:p w14:paraId="012A4207" w14:textId="6C24810B" w:rsidR="001625F9" w:rsidRPr="003337E5" w:rsidRDefault="001625F9" w:rsidP="00A417E0">
      <w:pPr>
        <w:pStyle w:val="a3"/>
        <w:widowControl/>
        <w:overflowPunct w:val="0"/>
        <w:snapToGrid w:val="0"/>
        <w:spacing w:line="360" w:lineRule="auto"/>
        <w:jc w:val="center"/>
        <w:rPr>
          <w:rFonts w:ascii="Arial" w:eastAsia="標楷體" w:hAnsi="Arial" w:cs="Arial"/>
          <w:b/>
          <w:bCs/>
          <w:color w:val="000000"/>
          <w:sz w:val="32"/>
          <w:szCs w:val="32"/>
        </w:rPr>
      </w:pPr>
      <w:r w:rsidRPr="003337E5">
        <w:rPr>
          <w:rFonts w:ascii="Arial" w:eastAsia="標楷體" w:hAnsi="Arial" w:cs="Arial"/>
          <w:b/>
          <w:bCs/>
          <w:color w:val="000000"/>
          <w:sz w:val="32"/>
          <w:szCs w:val="32"/>
        </w:rPr>
        <w:t xml:space="preserve">Excellent </w:t>
      </w:r>
      <w:r w:rsidR="005C28F0">
        <w:rPr>
          <w:rFonts w:ascii="Arial" w:eastAsia="標楷體" w:hAnsi="Arial" w:cs="Arial"/>
          <w:b/>
          <w:bCs/>
          <w:color w:val="000000"/>
          <w:sz w:val="32"/>
          <w:szCs w:val="32"/>
        </w:rPr>
        <w:t>Mentor</w:t>
      </w:r>
      <w:bookmarkStart w:id="0" w:name="_GoBack"/>
      <w:bookmarkEnd w:id="0"/>
      <w:r w:rsidRPr="003337E5">
        <w:rPr>
          <w:rFonts w:ascii="Arial" w:eastAsia="標楷體" w:hAnsi="Arial" w:cs="Arial"/>
          <w:b/>
          <w:bCs/>
          <w:color w:val="000000"/>
          <w:sz w:val="32"/>
          <w:szCs w:val="32"/>
        </w:rPr>
        <w:t xml:space="preserve"> Selection Regulations</w:t>
      </w:r>
    </w:p>
    <w:p w14:paraId="4D33B73F" w14:textId="77777777" w:rsidR="001625F9" w:rsidRPr="003337E5" w:rsidRDefault="001625F9" w:rsidP="00131340">
      <w:pPr>
        <w:pStyle w:val="a3"/>
        <w:widowControl/>
        <w:overflowPunct w:val="0"/>
        <w:snapToGrid w:val="0"/>
        <w:spacing w:line="300" w:lineRule="auto"/>
        <w:jc w:val="center"/>
        <w:rPr>
          <w:rFonts w:ascii="Arial" w:eastAsia="標楷體" w:hAnsi="Arial" w:cs="Arial"/>
          <w:bCs/>
          <w:color w:val="000000"/>
        </w:rPr>
      </w:pPr>
    </w:p>
    <w:p w14:paraId="6CAE6963" w14:textId="77777777" w:rsidR="003337E5" w:rsidRPr="003337E5" w:rsidRDefault="003337E5" w:rsidP="00BF572D">
      <w:pPr>
        <w:snapToGrid w:val="0"/>
        <w:jc w:val="right"/>
        <w:rPr>
          <w:rFonts w:ascii="Arial" w:eastAsia="標楷體" w:hAnsi="Arial" w:cs="Arial"/>
          <w:color w:val="000000"/>
          <w:sz w:val="20"/>
          <w:szCs w:val="20"/>
        </w:rPr>
      </w:pPr>
    </w:p>
    <w:p w14:paraId="0141E239" w14:textId="77777777" w:rsidR="003337E5" w:rsidRPr="003337E5" w:rsidRDefault="003337E5" w:rsidP="00BF572D">
      <w:pPr>
        <w:snapToGrid w:val="0"/>
        <w:jc w:val="right"/>
        <w:rPr>
          <w:rFonts w:ascii="Arial" w:eastAsia="標楷體" w:hAnsi="Arial" w:cs="Arial"/>
          <w:color w:val="000000"/>
          <w:sz w:val="20"/>
          <w:szCs w:val="20"/>
        </w:rPr>
      </w:pPr>
    </w:p>
    <w:p w14:paraId="5752FA68" w14:textId="7A0DDF71" w:rsidR="001625F9" w:rsidRPr="003337E5" w:rsidRDefault="001625F9" w:rsidP="00BF572D">
      <w:pPr>
        <w:snapToGrid w:val="0"/>
        <w:jc w:val="right"/>
        <w:rPr>
          <w:rFonts w:ascii="Arial" w:eastAsia="標楷體" w:hAnsi="Arial" w:cs="Arial"/>
          <w:color w:val="000000"/>
          <w:sz w:val="20"/>
          <w:szCs w:val="20"/>
        </w:rPr>
      </w:pPr>
      <w:r w:rsidRPr="003337E5">
        <w:rPr>
          <w:rFonts w:ascii="Arial" w:eastAsia="標楷體" w:hAnsi="Arial" w:cs="Arial"/>
          <w:color w:val="000000"/>
          <w:sz w:val="20"/>
          <w:szCs w:val="20"/>
        </w:rPr>
        <w:t>106</w:t>
      </w:r>
      <w:r w:rsidRPr="003337E5">
        <w:rPr>
          <w:rFonts w:ascii="Arial" w:eastAsia="標楷體" w:hAnsi="Arial" w:cs="Arial"/>
          <w:color w:val="000000"/>
          <w:sz w:val="20"/>
          <w:szCs w:val="20"/>
        </w:rPr>
        <w:t>年</w:t>
      </w:r>
      <w:r w:rsidRPr="003337E5">
        <w:rPr>
          <w:rFonts w:ascii="Arial" w:eastAsia="標楷體" w:hAnsi="Arial" w:cs="Arial"/>
          <w:color w:val="000000"/>
          <w:sz w:val="20"/>
          <w:szCs w:val="20"/>
        </w:rPr>
        <w:t>3</w:t>
      </w:r>
      <w:r w:rsidRPr="003337E5">
        <w:rPr>
          <w:rFonts w:ascii="Arial" w:eastAsia="標楷體" w:hAnsi="Arial" w:cs="Arial"/>
          <w:color w:val="000000"/>
          <w:sz w:val="20"/>
          <w:szCs w:val="20"/>
        </w:rPr>
        <w:t>月</w:t>
      </w:r>
      <w:r w:rsidRPr="003337E5">
        <w:rPr>
          <w:rFonts w:ascii="Arial" w:eastAsia="標楷體" w:hAnsi="Arial" w:cs="Arial"/>
          <w:color w:val="000000"/>
          <w:sz w:val="20"/>
          <w:szCs w:val="20"/>
        </w:rPr>
        <w:t>15</w:t>
      </w:r>
      <w:r w:rsidRPr="003337E5">
        <w:rPr>
          <w:rFonts w:ascii="Arial" w:eastAsia="標楷體" w:hAnsi="Arial" w:cs="Arial"/>
          <w:color w:val="000000"/>
          <w:sz w:val="20"/>
          <w:szCs w:val="20"/>
        </w:rPr>
        <w:t>日院</w:t>
      </w:r>
      <w:proofErr w:type="gramStart"/>
      <w:r w:rsidRPr="003337E5">
        <w:rPr>
          <w:rFonts w:ascii="Arial" w:eastAsia="標楷體" w:hAnsi="Arial" w:cs="Arial"/>
          <w:color w:val="000000"/>
          <w:sz w:val="20"/>
          <w:szCs w:val="20"/>
        </w:rPr>
        <w:t>務</w:t>
      </w:r>
      <w:proofErr w:type="gramEnd"/>
      <w:r w:rsidRPr="003337E5">
        <w:rPr>
          <w:rFonts w:ascii="Arial" w:eastAsia="標楷體" w:hAnsi="Arial" w:cs="Arial"/>
          <w:color w:val="000000"/>
          <w:sz w:val="20"/>
          <w:szCs w:val="20"/>
        </w:rPr>
        <w:t>會議新訂通過</w:t>
      </w:r>
    </w:p>
    <w:p w14:paraId="255D5867" w14:textId="61FD9069" w:rsidR="001625F9" w:rsidRPr="003337E5" w:rsidRDefault="001625F9" w:rsidP="00BF572D">
      <w:pPr>
        <w:snapToGrid w:val="0"/>
        <w:jc w:val="right"/>
        <w:rPr>
          <w:rFonts w:ascii="Arial" w:eastAsia="標楷體" w:hAnsi="Arial" w:cs="Arial"/>
          <w:color w:val="000000"/>
          <w:sz w:val="20"/>
          <w:szCs w:val="20"/>
        </w:rPr>
      </w:pPr>
      <w:r w:rsidRPr="003337E5">
        <w:rPr>
          <w:rFonts w:ascii="Arial" w:eastAsia="標楷體" w:hAnsi="Arial" w:cs="Arial"/>
          <w:color w:val="000000"/>
          <w:sz w:val="20"/>
          <w:szCs w:val="20"/>
        </w:rPr>
        <w:t xml:space="preserve">Formulated and approved on March 15, 2017 by the College Affairs </w:t>
      </w:r>
      <w:r w:rsidR="00A0033D" w:rsidRPr="003337E5">
        <w:rPr>
          <w:rFonts w:ascii="Arial" w:eastAsia="標楷體" w:hAnsi="Arial" w:cs="Arial"/>
          <w:color w:val="000000"/>
          <w:sz w:val="20"/>
          <w:szCs w:val="20"/>
        </w:rPr>
        <w:t xml:space="preserve">Faculty </w:t>
      </w:r>
      <w:r w:rsidRPr="003337E5">
        <w:rPr>
          <w:rFonts w:ascii="Arial" w:eastAsia="標楷體" w:hAnsi="Arial" w:cs="Arial"/>
          <w:color w:val="000000"/>
          <w:sz w:val="20"/>
          <w:szCs w:val="20"/>
        </w:rPr>
        <w:t>Meeting</w:t>
      </w:r>
    </w:p>
    <w:p w14:paraId="09151B1F" w14:textId="77777777" w:rsidR="001625F9" w:rsidRPr="003337E5" w:rsidRDefault="001625F9" w:rsidP="00BF572D">
      <w:pPr>
        <w:adjustRightInd w:val="0"/>
        <w:snapToGrid w:val="0"/>
        <w:jc w:val="right"/>
        <w:rPr>
          <w:rFonts w:ascii="Arial" w:eastAsia="標楷體" w:hAnsi="Arial" w:cs="Arial"/>
          <w:sz w:val="20"/>
          <w:szCs w:val="20"/>
        </w:rPr>
      </w:pPr>
    </w:p>
    <w:p w14:paraId="09BE347B" w14:textId="77777777" w:rsidR="001625F9" w:rsidRPr="003337E5" w:rsidRDefault="001625F9" w:rsidP="00BF572D">
      <w:pPr>
        <w:adjustRightInd w:val="0"/>
        <w:snapToGrid w:val="0"/>
        <w:jc w:val="right"/>
        <w:rPr>
          <w:rFonts w:ascii="Arial" w:eastAsia="標楷體" w:hAnsi="Arial" w:cs="Arial"/>
          <w:sz w:val="20"/>
          <w:szCs w:val="20"/>
        </w:rPr>
      </w:pPr>
    </w:p>
    <w:p w14:paraId="60EFF958" w14:textId="77777777" w:rsidR="001625F9" w:rsidRPr="003337E5" w:rsidRDefault="001625F9" w:rsidP="003337E5">
      <w:pPr>
        <w:pStyle w:val="a3"/>
        <w:widowControl/>
        <w:numPr>
          <w:ilvl w:val="0"/>
          <w:numId w:val="4"/>
        </w:numPr>
        <w:overflowPunct w:val="0"/>
        <w:snapToGrid w:val="0"/>
        <w:spacing w:line="300" w:lineRule="auto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本院為落實導師制度之推行，對認真執行導師職責及導師工作有具體且優異表現的導師給予表揚，依據本校「優良導師獎勵辦法」第三條第一款及第四條制定「營養學院優良導師遴選辦法」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以下稱本辦法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)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。</w:t>
      </w:r>
    </w:p>
    <w:p w14:paraId="713D9AAE" w14:textId="6BEC5591" w:rsidR="001625F9" w:rsidRPr="003337E5" w:rsidRDefault="001625F9" w:rsidP="002134CB">
      <w:pPr>
        <w:pStyle w:val="a3"/>
        <w:widowControl/>
        <w:overflowPunct w:val="0"/>
        <w:snapToGrid w:val="0"/>
        <w:spacing w:line="300" w:lineRule="auto"/>
        <w:ind w:leftChars="0" w:left="991" w:hangingChars="354" w:hanging="991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Article</w:t>
      </w:r>
      <w:r w:rsidR="003337E5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I</w:t>
      </w:r>
      <w:r w:rsidR="003337E5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</w:rPr>
        <w:t>To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promote the advisor system and recognize advisors who diligently perform their advising duties and </w:t>
      </w:r>
      <w:r w:rsidR="00007C8B" w:rsidRPr="003337E5">
        <w:rPr>
          <w:rFonts w:ascii="Arial" w:eastAsia="標楷體" w:hAnsi="Arial" w:cs="Arial"/>
          <w:color w:val="000000"/>
          <w:sz w:val="28"/>
          <w:szCs w:val="28"/>
        </w:rPr>
        <w:t xml:space="preserve">who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show outstanding performance, the College has formulated the Taipei Medical University College of Nutrition Excellent Advisor Selection Regulations (hereinafter referred to as the Regulations) in accordance with Article III</w:t>
      </w:r>
      <w:r w:rsidR="00665690" w:rsidRPr="003337E5">
        <w:rPr>
          <w:rFonts w:ascii="Arial" w:eastAsia="標楷體" w:hAnsi="Arial" w:cs="Arial"/>
          <w:color w:val="000000"/>
          <w:sz w:val="28"/>
          <w:szCs w:val="28"/>
          <w:lang w:eastAsia="zh-CN"/>
        </w:rPr>
        <w:t>,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Sub</w:t>
      </w:r>
      <w:r w:rsidR="00BF6A9E" w:rsidRPr="003337E5">
        <w:rPr>
          <w:rFonts w:ascii="Arial" w:eastAsia="標楷體" w:hAnsi="Arial" w:cs="Arial"/>
          <w:color w:val="000000"/>
          <w:sz w:val="28"/>
          <w:szCs w:val="28"/>
        </w:rPr>
        <w:t xml:space="preserve">section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1 and Article IV of the University's Excellent Advisor Award Regulations. </w:t>
      </w:r>
    </w:p>
    <w:p w14:paraId="6363ECC3" w14:textId="77777777" w:rsidR="001625F9" w:rsidRPr="003337E5" w:rsidRDefault="001625F9" w:rsidP="003337E5">
      <w:pPr>
        <w:pStyle w:val="a3"/>
        <w:widowControl/>
        <w:overflowPunct w:val="0"/>
        <w:snapToGrid w:val="0"/>
        <w:spacing w:line="300" w:lineRule="auto"/>
        <w:ind w:leftChars="0" w:left="0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0B7ECFE2" w14:textId="77777777" w:rsidR="001625F9" w:rsidRPr="003337E5" w:rsidRDefault="001625F9" w:rsidP="003337E5">
      <w:pPr>
        <w:pStyle w:val="a3"/>
        <w:widowControl/>
        <w:numPr>
          <w:ilvl w:val="0"/>
          <w:numId w:val="4"/>
        </w:numPr>
        <w:overflowPunct w:val="0"/>
        <w:snapToGrid w:val="0"/>
        <w:spacing w:line="300" w:lineRule="auto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本辦法獎勵對象為該學年有擔任導師職務之本校專、兼任教師。</w:t>
      </w:r>
    </w:p>
    <w:p w14:paraId="1AF9B8D1" w14:textId="649B8C84" w:rsidR="001625F9" w:rsidRPr="003337E5" w:rsidRDefault="001625F9" w:rsidP="002134CB">
      <w:pPr>
        <w:pStyle w:val="a3"/>
        <w:widowControl/>
        <w:overflowPunct w:val="0"/>
        <w:snapToGrid w:val="0"/>
        <w:spacing w:line="300" w:lineRule="auto"/>
        <w:ind w:leftChars="0" w:left="1156" w:hangingChars="413" w:hanging="1156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Article II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ab/>
      </w:r>
      <w:r w:rsidR="00291970" w:rsidRPr="003337E5">
        <w:rPr>
          <w:rFonts w:ascii="Arial" w:eastAsia="標楷體" w:hAnsi="Arial" w:cs="Arial"/>
          <w:color w:val="000000"/>
          <w:sz w:val="28"/>
          <w:szCs w:val="28"/>
        </w:rPr>
        <w:t>A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ward</w:t>
      </w:r>
      <w:r w:rsidR="00291970" w:rsidRPr="003337E5">
        <w:rPr>
          <w:rFonts w:ascii="Arial" w:eastAsia="標楷體" w:hAnsi="Arial" w:cs="Arial"/>
          <w:color w:val="000000"/>
          <w:sz w:val="28"/>
          <w:szCs w:val="28"/>
        </w:rPr>
        <w:t>s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  <w:r w:rsidR="00291970" w:rsidRPr="003337E5">
        <w:rPr>
          <w:rFonts w:ascii="Arial" w:eastAsia="標楷體" w:hAnsi="Arial" w:cs="Arial"/>
          <w:color w:val="000000"/>
          <w:sz w:val="28"/>
          <w:szCs w:val="28"/>
        </w:rPr>
        <w:t xml:space="preserve">given as per </w:t>
      </w:r>
      <w:r w:rsidR="00526D95" w:rsidRPr="003337E5">
        <w:rPr>
          <w:rFonts w:ascii="Arial" w:eastAsia="標楷體" w:hAnsi="Arial" w:cs="Arial"/>
          <w:color w:val="000000"/>
          <w:sz w:val="28"/>
          <w:szCs w:val="28"/>
        </w:rPr>
        <w:t xml:space="preserve">these Regulations </w:t>
      </w:r>
      <w:r w:rsidR="009C33A9" w:rsidRPr="003337E5">
        <w:rPr>
          <w:rFonts w:ascii="Arial" w:eastAsia="標楷體" w:hAnsi="Arial" w:cs="Arial"/>
          <w:color w:val="000000"/>
          <w:sz w:val="28"/>
          <w:szCs w:val="28"/>
        </w:rPr>
        <w:t xml:space="preserve">are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applicable to full-time and part-time </w:t>
      </w:r>
      <w:r w:rsidR="0064084F" w:rsidRPr="003337E5">
        <w:rPr>
          <w:rFonts w:ascii="Arial" w:eastAsia="標楷體" w:hAnsi="Arial" w:cs="Arial"/>
          <w:color w:val="000000"/>
          <w:sz w:val="28"/>
          <w:szCs w:val="28"/>
        </w:rPr>
        <w:t>instructor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s at the University who </w:t>
      </w:r>
      <w:r w:rsidR="009C33A9" w:rsidRPr="003337E5">
        <w:rPr>
          <w:rFonts w:ascii="Arial" w:eastAsia="標楷體" w:hAnsi="Arial" w:cs="Arial"/>
          <w:color w:val="000000"/>
          <w:sz w:val="28"/>
          <w:szCs w:val="28"/>
        </w:rPr>
        <w:t xml:space="preserve">have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served as advisors for the academic year</w:t>
      </w:r>
      <w:r w:rsidR="003D621E" w:rsidRPr="003337E5">
        <w:rPr>
          <w:rFonts w:ascii="Arial" w:eastAsia="標楷體" w:hAnsi="Arial" w:cs="Arial"/>
          <w:color w:val="000000"/>
          <w:sz w:val="28"/>
          <w:szCs w:val="28"/>
        </w:rPr>
        <w:t xml:space="preserve"> in question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. </w:t>
      </w:r>
    </w:p>
    <w:p w14:paraId="7933E7BD" w14:textId="77777777" w:rsidR="001625F9" w:rsidRPr="003337E5" w:rsidRDefault="001625F9" w:rsidP="003337E5">
      <w:pPr>
        <w:pStyle w:val="a3"/>
        <w:widowControl/>
        <w:overflowPunct w:val="0"/>
        <w:snapToGrid w:val="0"/>
        <w:spacing w:line="300" w:lineRule="auto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574E383E" w14:textId="77777777" w:rsidR="001625F9" w:rsidRPr="003337E5" w:rsidRDefault="001625F9" w:rsidP="003337E5">
      <w:pPr>
        <w:pStyle w:val="a3"/>
        <w:widowControl/>
        <w:numPr>
          <w:ilvl w:val="0"/>
          <w:numId w:val="4"/>
        </w:numPr>
        <w:overflowPunct w:val="0"/>
        <w:snapToGrid w:val="0"/>
        <w:spacing w:line="300" w:lineRule="auto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專任教師評選院級優良導師由各系、所或學生輔導中心，依該導師優良之具體事蹟填妥</w:t>
      </w:r>
      <w:r w:rsidRPr="003337E5">
        <w:rPr>
          <w:rStyle w:val="il"/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優良導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師推薦表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附表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一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)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及相關佐證資料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，於公告日期內送至本院。兼任教師評選</w:t>
      </w:r>
      <w:r w:rsidRPr="003337E5">
        <w:rPr>
          <w:rStyle w:val="il"/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優良導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師，則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逕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將推薦表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附表一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)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及相關佐證資料送交學生輔</w:t>
      </w:r>
      <w:r w:rsidRPr="003337E5">
        <w:rPr>
          <w:rStyle w:val="il"/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導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中心，由校級優良</w:t>
      </w:r>
      <w:r w:rsidRPr="003337E5">
        <w:rPr>
          <w:rStyle w:val="il"/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導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師遴選小組，依該年度擔任</w:t>
      </w:r>
      <w:r w:rsidRPr="003337E5">
        <w:rPr>
          <w:rStyle w:val="il"/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導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師之兼任教師人數，採外加方式議定名額。</w:t>
      </w:r>
    </w:p>
    <w:p w14:paraId="6ED082A7" w14:textId="1DE2A936" w:rsidR="001625F9" w:rsidRPr="003337E5" w:rsidRDefault="001625F9" w:rsidP="002134CB">
      <w:pPr>
        <w:pStyle w:val="a3"/>
        <w:widowControl/>
        <w:overflowPunct w:val="0"/>
        <w:snapToGrid w:val="0"/>
        <w:spacing w:line="300" w:lineRule="auto"/>
        <w:ind w:leftChars="0" w:left="1190" w:hangingChars="425" w:hanging="1190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Article III</w:t>
      </w:r>
      <w:r w:rsidR="003337E5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To nominate full-time </w:t>
      </w:r>
      <w:r w:rsidR="0064084F" w:rsidRPr="003337E5">
        <w:rPr>
          <w:rFonts w:ascii="Arial" w:eastAsia="標楷體" w:hAnsi="Arial" w:cs="Arial"/>
          <w:color w:val="000000"/>
          <w:sz w:val="28"/>
          <w:szCs w:val="28"/>
        </w:rPr>
        <w:t>instructor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s for the College Excellent Advisor 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</w:rPr>
        <w:t>Award,  departments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, schools </w:t>
      </w:r>
      <w:r w:rsidR="004E5F16" w:rsidRPr="003337E5">
        <w:rPr>
          <w:rFonts w:ascii="Arial" w:eastAsia="標楷體" w:hAnsi="Arial" w:cs="Arial"/>
          <w:color w:val="000000"/>
          <w:sz w:val="28"/>
          <w:szCs w:val="28"/>
        </w:rPr>
        <w:t xml:space="preserve">and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the Student Counseling Center shall detail the specific actions of the </w:t>
      </w:r>
      <w:r w:rsidR="0064084F" w:rsidRPr="003337E5">
        <w:rPr>
          <w:rFonts w:ascii="Arial" w:eastAsia="標楷體" w:hAnsi="Arial" w:cs="Arial"/>
          <w:color w:val="000000"/>
          <w:sz w:val="28"/>
          <w:szCs w:val="28"/>
        </w:rPr>
        <w:t>instructor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s in the Excellent Advisor Recommendation Form (</w:t>
      </w:r>
      <w:r w:rsidR="00D6309D" w:rsidRPr="003337E5">
        <w:rPr>
          <w:rFonts w:ascii="Arial" w:eastAsia="標楷體" w:hAnsi="Arial" w:cs="Arial"/>
          <w:color w:val="000000"/>
          <w:sz w:val="28"/>
          <w:szCs w:val="28"/>
        </w:rPr>
        <w:t>Appendix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1)</w:t>
      </w:r>
      <w:r w:rsidR="00706728" w:rsidRPr="003337E5">
        <w:rPr>
          <w:rFonts w:ascii="Arial" w:eastAsia="標楷體" w:hAnsi="Arial" w:cs="Arial"/>
          <w:color w:val="000000"/>
          <w:sz w:val="28"/>
          <w:szCs w:val="28"/>
        </w:rPr>
        <w:t>,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provide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lastRenderedPageBreak/>
        <w:t xml:space="preserve">supporting documents, and submit the documents to the College </w:t>
      </w:r>
      <w:r w:rsidR="003B6F7D" w:rsidRPr="003337E5">
        <w:rPr>
          <w:rFonts w:ascii="Arial" w:eastAsia="標楷體" w:hAnsi="Arial" w:cs="Arial"/>
          <w:color w:val="000000"/>
          <w:sz w:val="28"/>
          <w:szCs w:val="28"/>
        </w:rPr>
        <w:t xml:space="preserve">by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the announced deadline. To nominate </w:t>
      </w:r>
      <w:r w:rsidR="00292C3A" w:rsidRPr="003337E5">
        <w:rPr>
          <w:rFonts w:ascii="Arial" w:eastAsia="標楷體" w:hAnsi="Arial" w:cs="Arial"/>
          <w:color w:val="000000"/>
          <w:sz w:val="28"/>
          <w:szCs w:val="28"/>
        </w:rPr>
        <w:t xml:space="preserve">a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part-time </w:t>
      </w:r>
      <w:r w:rsidR="0064084F" w:rsidRPr="003337E5">
        <w:rPr>
          <w:rFonts w:ascii="Arial" w:eastAsia="標楷體" w:hAnsi="Arial" w:cs="Arial"/>
          <w:color w:val="000000"/>
          <w:sz w:val="28"/>
          <w:szCs w:val="28"/>
        </w:rPr>
        <w:t>instructor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for the College Excellent Advisor Award, submit the recommendation form (</w:t>
      </w:r>
      <w:r w:rsidR="00D6309D" w:rsidRPr="003337E5">
        <w:rPr>
          <w:rFonts w:ascii="Arial" w:eastAsia="標楷體" w:hAnsi="Arial" w:cs="Arial"/>
          <w:color w:val="000000"/>
          <w:sz w:val="28"/>
          <w:szCs w:val="28"/>
        </w:rPr>
        <w:t>Appendix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1) and supporting documents to the Student Counseling Center for selection by the University</w:t>
      </w:r>
      <w:r w:rsidR="0072399A" w:rsidRPr="003337E5">
        <w:rPr>
          <w:rFonts w:ascii="Arial" w:eastAsia="標楷體" w:hAnsi="Arial" w:cs="Arial"/>
          <w:color w:val="000000"/>
          <w:sz w:val="28"/>
          <w:szCs w:val="28"/>
        </w:rPr>
        <w:t>-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level Excellent Advisor Review Group. The award quota shall be separately determined according to the number of part-time </w:t>
      </w:r>
      <w:r w:rsidR="0064084F" w:rsidRPr="003337E5">
        <w:rPr>
          <w:rFonts w:ascii="Arial" w:eastAsia="標楷體" w:hAnsi="Arial" w:cs="Arial"/>
          <w:color w:val="000000"/>
          <w:sz w:val="28"/>
          <w:szCs w:val="28"/>
        </w:rPr>
        <w:t>instructor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advisors for </w:t>
      </w:r>
      <w:r w:rsidR="00C37008" w:rsidRPr="003337E5">
        <w:rPr>
          <w:rFonts w:ascii="Arial" w:eastAsia="標楷體" w:hAnsi="Arial" w:cs="Arial"/>
          <w:color w:val="000000"/>
          <w:sz w:val="28"/>
          <w:szCs w:val="28"/>
        </w:rPr>
        <w:t>the academic year in question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.</w:t>
      </w:r>
    </w:p>
    <w:p w14:paraId="50314298" w14:textId="77777777" w:rsidR="001625F9" w:rsidRPr="003337E5" w:rsidRDefault="001625F9" w:rsidP="003337E5">
      <w:pPr>
        <w:pStyle w:val="a3"/>
        <w:widowControl/>
        <w:overflowPunct w:val="0"/>
        <w:snapToGrid w:val="0"/>
        <w:spacing w:line="300" w:lineRule="auto"/>
        <w:jc w:val="both"/>
        <w:rPr>
          <w:rFonts w:ascii="Arial" w:eastAsia="標楷體" w:hAnsi="Arial" w:cs="Arial"/>
          <w:color w:val="0000FF"/>
          <w:sz w:val="28"/>
          <w:szCs w:val="28"/>
        </w:rPr>
      </w:pPr>
    </w:p>
    <w:p w14:paraId="0CD499DD" w14:textId="77777777" w:rsidR="001625F9" w:rsidRPr="003337E5" w:rsidRDefault="001625F9" w:rsidP="003337E5">
      <w:pPr>
        <w:pStyle w:val="a3"/>
        <w:widowControl/>
        <w:numPr>
          <w:ilvl w:val="0"/>
          <w:numId w:val="4"/>
        </w:numPr>
        <w:overflowPunct w:val="0"/>
        <w:snapToGrid w:val="0"/>
        <w:spacing w:line="300" w:lineRule="auto"/>
        <w:ind w:leftChars="0"/>
        <w:jc w:val="both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院優良導師評審小組由院長擔任召集人，由各系所學位學程主管各推薦出二名教師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非優良導師候選人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)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組成之。開會時須三分之二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含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)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以上委員出席始可開議，並須出席委員三分之二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含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)</w:t>
      </w:r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以上同意始可決定院級優良導師。院優良導師評選結果於院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務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  <w:t>會議追認之。</w:t>
      </w:r>
    </w:p>
    <w:p w14:paraId="531F6230" w14:textId="73EA6D15" w:rsidR="001625F9" w:rsidRPr="003337E5" w:rsidRDefault="001625F9" w:rsidP="002134CB">
      <w:pPr>
        <w:pStyle w:val="a3"/>
        <w:widowControl/>
        <w:overflowPunct w:val="0"/>
        <w:snapToGrid w:val="0"/>
        <w:spacing w:line="300" w:lineRule="auto"/>
        <w:ind w:leftChars="0" w:left="1232" w:hangingChars="440" w:hanging="1232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Article IV</w:t>
      </w:r>
      <w:r w:rsidR="003337E5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</w:rPr>
        <w:t>The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College Excellent Advisor Review Group shall be convened by the Dean of </w:t>
      </w:r>
      <w:r w:rsidR="00F56252" w:rsidRPr="003337E5">
        <w:rPr>
          <w:rFonts w:ascii="Arial" w:eastAsia="標楷體" w:hAnsi="Arial" w:cs="Arial"/>
          <w:color w:val="000000"/>
          <w:sz w:val="28"/>
          <w:szCs w:val="28"/>
        </w:rPr>
        <w:t xml:space="preserve">the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College. </w:t>
      </w:r>
      <w:r w:rsidR="00C37008" w:rsidRPr="003337E5">
        <w:rPr>
          <w:rFonts w:ascii="Arial" w:eastAsia="標楷體" w:hAnsi="Arial" w:cs="Arial"/>
          <w:color w:val="000000"/>
          <w:sz w:val="28"/>
          <w:szCs w:val="28"/>
        </w:rPr>
        <w:t xml:space="preserve">The Group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shall comprise two </w:t>
      </w:r>
      <w:r w:rsidR="0064084F" w:rsidRPr="003337E5">
        <w:rPr>
          <w:rFonts w:ascii="Arial" w:eastAsia="標楷體" w:hAnsi="Arial" w:cs="Arial"/>
          <w:color w:val="000000"/>
          <w:sz w:val="28"/>
          <w:szCs w:val="28"/>
        </w:rPr>
        <w:t>instructor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s (</w:t>
      </w:r>
      <w:r w:rsidR="00454F05" w:rsidRPr="003337E5">
        <w:rPr>
          <w:rFonts w:ascii="Arial" w:eastAsia="標楷體" w:hAnsi="Arial" w:cs="Arial"/>
          <w:color w:val="000000"/>
          <w:sz w:val="28"/>
          <w:szCs w:val="28"/>
        </w:rPr>
        <w:t xml:space="preserve">not to include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Excellent Advisor nominee</w:t>
      </w:r>
      <w:r w:rsidR="00454F05" w:rsidRPr="003337E5">
        <w:rPr>
          <w:rFonts w:ascii="Arial" w:eastAsia="標楷體" w:hAnsi="Arial" w:cs="Arial"/>
          <w:color w:val="000000"/>
          <w:sz w:val="28"/>
          <w:szCs w:val="28"/>
        </w:rPr>
        <w:t>s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) recommended by the degree program directors of each department</w:t>
      </w:r>
      <w:r w:rsidR="00561E60" w:rsidRPr="003337E5">
        <w:rPr>
          <w:rFonts w:ascii="Arial" w:eastAsia="標楷體" w:hAnsi="Arial" w:cs="Arial"/>
          <w:color w:val="000000"/>
          <w:sz w:val="28"/>
          <w:szCs w:val="28"/>
        </w:rPr>
        <w:t>/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school. </w:t>
      </w:r>
      <w:r w:rsidR="00103AB8" w:rsidRPr="003337E5">
        <w:rPr>
          <w:rFonts w:ascii="Arial" w:eastAsia="標楷體" w:hAnsi="Arial" w:cs="Arial"/>
          <w:color w:val="000000"/>
          <w:sz w:val="28"/>
          <w:szCs w:val="28"/>
        </w:rPr>
        <w:t xml:space="preserve">A quorum of at least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two-thirds of the members must be present for the meeting to proceed, and more than two-thirds of the members present must 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</w:rPr>
        <w:t>be in agreement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for </w:t>
      </w:r>
      <w:r w:rsidR="00B31EE7" w:rsidRPr="003337E5">
        <w:rPr>
          <w:rFonts w:ascii="Arial" w:eastAsia="標楷體" w:hAnsi="Arial" w:cs="Arial"/>
          <w:color w:val="000000"/>
          <w:sz w:val="28"/>
          <w:szCs w:val="28"/>
        </w:rPr>
        <w:t xml:space="preserve">a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College Excellent Advisor to be selected. The results of the College Excellent Advisor selection shall be further confirmed by the College </w:t>
      </w:r>
      <w:r w:rsidR="00D54B10" w:rsidRPr="003337E5">
        <w:rPr>
          <w:rFonts w:ascii="Arial" w:eastAsia="標楷體" w:hAnsi="Arial" w:cs="Arial"/>
          <w:color w:val="000000"/>
          <w:sz w:val="28"/>
          <w:szCs w:val="28"/>
        </w:rPr>
        <w:t>Affairs Faculty Meeting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. </w:t>
      </w:r>
    </w:p>
    <w:p w14:paraId="7606C066" w14:textId="77777777" w:rsidR="001625F9" w:rsidRPr="003337E5" w:rsidRDefault="001625F9" w:rsidP="003337E5">
      <w:pPr>
        <w:pStyle w:val="a3"/>
        <w:widowControl/>
        <w:overflowPunct w:val="0"/>
        <w:snapToGrid w:val="0"/>
        <w:spacing w:line="300" w:lineRule="auto"/>
        <w:ind w:leftChars="0" w:left="0"/>
        <w:jc w:val="both"/>
        <w:rPr>
          <w:rFonts w:ascii="Arial" w:eastAsia="標楷體" w:hAnsi="Arial" w:cs="Arial"/>
          <w:color w:val="000000"/>
          <w:sz w:val="28"/>
          <w:szCs w:val="28"/>
          <w:shd w:val="clear" w:color="auto" w:fill="FFFFFF"/>
        </w:rPr>
      </w:pPr>
    </w:p>
    <w:p w14:paraId="7C0FF7A5" w14:textId="116E8EC0" w:rsidR="001625F9" w:rsidRPr="003337E5" w:rsidRDefault="001625F9" w:rsidP="003337E5">
      <w:pPr>
        <w:pStyle w:val="a3"/>
        <w:widowControl/>
        <w:numPr>
          <w:ilvl w:val="0"/>
          <w:numId w:val="4"/>
        </w:numPr>
        <w:overflowPunct w:val="0"/>
        <w:snapToGrid w:val="0"/>
        <w:spacing w:line="300" w:lineRule="auto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優良導師評分標準如下，評分表見附表二。依得分高低獲選為院級優良導師。</w:t>
      </w:r>
    </w:p>
    <w:p w14:paraId="63806191" w14:textId="300D934C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0" w:left="1156" w:hangingChars="413" w:hanging="1156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Article V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ab/>
        <w:t>The scoring standard for excellent advisor is as follows</w:t>
      </w:r>
      <w:r w:rsidR="004A3EA4" w:rsidRPr="003337E5">
        <w:rPr>
          <w:rFonts w:ascii="Arial" w:eastAsia="標楷體" w:hAnsi="Arial" w:cs="Arial"/>
          <w:color w:val="000000"/>
          <w:sz w:val="28"/>
          <w:szCs w:val="28"/>
        </w:rPr>
        <w:t xml:space="preserve">;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performance scoring is as shown in Table 2. </w:t>
      </w:r>
    </w:p>
    <w:p w14:paraId="0B9C790B" w14:textId="60DC4675" w:rsidR="001625F9" w:rsidRPr="003337E5" w:rsidRDefault="001625F9" w:rsidP="003337E5">
      <w:pPr>
        <w:pStyle w:val="a3"/>
        <w:widowControl/>
        <w:numPr>
          <w:ilvl w:val="1"/>
          <w:numId w:val="4"/>
        </w:numPr>
        <w:overflowPunct w:val="0"/>
        <w:snapToGrid w:val="0"/>
        <w:spacing w:line="300" w:lineRule="auto"/>
        <w:ind w:leftChars="0" w:left="877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具體優良事蹟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占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50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％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) </w:t>
      </w:r>
    </w:p>
    <w:p w14:paraId="5E6A707A" w14:textId="77777777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0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1. Specific Excellent Acts (50%)</w:t>
      </w:r>
    </w:p>
    <w:p w14:paraId="0CDC5777" w14:textId="61F6CAC0" w:rsidR="001625F9" w:rsidRPr="003337E5" w:rsidRDefault="001625F9" w:rsidP="003337E5">
      <w:pPr>
        <w:pStyle w:val="a3"/>
        <w:widowControl/>
        <w:numPr>
          <w:ilvl w:val="1"/>
          <w:numId w:val="14"/>
        </w:numPr>
        <w:overflowPunct w:val="0"/>
        <w:snapToGrid w:val="0"/>
        <w:spacing w:line="300" w:lineRule="auto"/>
        <w:ind w:leftChars="0" w:left="907" w:firstLine="33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主動關懷學生，對學生進行個別或團體晤談。</w:t>
      </w:r>
    </w:p>
    <w:p w14:paraId="53CD20D5" w14:textId="7F717998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413" w:left="1414" w:hangingChars="151" w:hanging="423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(1) Takes the initiative to reach out to students and provide individual or group counseling for students.</w:t>
      </w:r>
    </w:p>
    <w:p w14:paraId="7C143A1B" w14:textId="36132191" w:rsidR="001625F9" w:rsidRPr="003337E5" w:rsidRDefault="001625F9" w:rsidP="003337E5">
      <w:pPr>
        <w:pStyle w:val="a3"/>
        <w:widowControl/>
        <w:numPr>
          <w:ilvl w:val="1"/>
          <w:numId w:val="14"/>
        </w:numPr>
        <w:overflowPunct w:val="0"/>
        <w:snapToGrid w:val="0"/>
        <w:spacing w:line="300" w:lineRule="auto"/>
        <w:ind w:leftChars="0" w:left="907" w:firstLine="33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lastRenderedPageBreak/>
        <w:t>運用多元管道主動瞭解學生課業、生活、社交、感情等近況，給予輔導及支持。</w:t>
      </w:r>
    </w:p>
    <w:p w14:paraId="16FB80E2" w14:textId="7604C5A8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414" w:left="1417" w:hangingChars="151" w:hanging="423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(2) Uses multiple channels to proactively understand the </w:t>
      </w:r>
      <w:r w:rsidR="00654D04" w:rsidRPr="003337E5">
        <w:rPr>
          <w:rFonts w:ascii="Arial" w:eastAsia="標楷體" w:hAnsi="Arial" w:cs="Arial"/>
          <w:color w:val="000000"/>
          <w:sz w:val="28"/>
          <w:szCs w:val="28"/>
        </w:rPr>
        <w:t xml:space="preserve">students’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current academic, life, social relations and emotional </w:t>
      </w:r>
      <w:r w:rsidR="008A3B31" w:rsidRPr="003337E5">
        <w:rPr>
          <w:rFonts w:ascii="Arial" w:eastAsia="標楷體" w:hAnsi="Arial" w:cs="Arial"/>
          <w:color w:val="000000"/>
          <w:sz w:val="28"/>
          <w:szCs w:val="28"/>
        </w:rPr>
        <w:t>wellbeing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, and provide</w:t>
      </w:r>
      <w:r w:rsidR="00F46E80" w:rsidRPr="003337E5">
        <w:rPr>
          <w:rFonts w:ascii="Arial" w:eastAsia="標楷體" w:hAnsi="Arial" w:cs="Arial"/>
          <w:color w:val="000000"/>
          <w:sz w:val="28"/>
          <w:szCs w:val="28"/>
        </w:rPr>
        <w:t>s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counseling and support.</w:t>
      </w:r>
    </w:p>
    <w:p w14:paraId="2F0621C2" w14:textId="062896FB" w:rsidR="001625F9" w:rsidRPr="003337E5" w:rsidRDefault="001625F9" w:rsidP="003337E5">
      <w:pPr>
        <w:pStyle w:val="a3"/>
        <w:widowControl/>
        <w:numPr>
          <w:ilvl w:val="1"/>
          <w:numId w:val="14"/>
        </w:numPr>
        <w:overflowPunct w:val="0"/>
        <w:snapToGrid w:val="0"/>
        <w:spacing w:line="300" w:lineRule="auto"/>
        <w:ind w:leftChars="0" w:left="907" w:firstLine="33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協助學生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</w:rPr>
        <w:t>釐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</w:rPr>
        <w:t>清自身志趣、檢視學習歷程，進行學習、選課等諮詢。</w:t>
      </w:r>
    </w:p>
    <w:p w14:paraId="5E34DBD8" w14:textId="301FC0C8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415" w:left="1458" w:hangingChars="165" w:hanging="462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(3) Helps students clarify their interests, review</w:t>
      </w:r>
      <w:r w:rsidR="00562871" w:rsidRPr="003337E5">
        <w:rPr>
          <w:rFonts w:ascii="Arial" w:eastAsia="標楷體" w:hAnsi="Arial" w:cs="Arial"/>
          <w:color w:val="000000"/>
          <w:sz w:val="28"/>
          <w:szCs w:val="28"/>
        </w:rPr>
        <w:t>s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their </w:t>
      </w:r>
      <w:r w:rsidR="00557005" w:rsidRPr="003337E5">
        <w:rPr>
          <w:rFonts w:ascii="Arial" w:eastAsia="標楷體" w:hAnsi="Arial" w:cs="Arial"/>
          <w:color w:val="000000"/>
          <w:sz w:val="28"/>
          <w:szCs w:val="28"/>
        </w:rPr>
        <w:t>courses of study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, and provide</w:t>
      </w:r>
      <w:r w:rsidR="00EE71A6" w:rsidRPr="003337E5">
        <w:rPr>
          <w:rFonts w:ascii="Arial" w:eastAsia="標楷體" w:hAnsi="Arial" w:cs="Arial"/>
          <w:color w:val="000000"/>
          <w:sz w:val="28"/>
          <w:szCs w:val="28"/>
        </w:rPr>
        <w:t>s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learning and course selection counseling.</w:t>
      </w:r>
    </w:p>
    <w:p w14:paraId="1949E45F" w14:textId="022F6313" w:rsidR="001625F9" w:rsidRPr="003337E5" w:rsidRDefault="001625F9" w:rsidP="003337E5">
      <w:pPr>
        <w:pStyle w:val="a3"/>
        <w:widowControl/>
        <w:numPr>
          <w:ilvl w:val="1"/>
          <w:numId w:val="14"/>
        </w:numPr>
        <w:overflowPunct w:val="0"/>
        <w:snapToGrid w:val="0"/>
        <w:spacing w:line="300" w:lineRule="auto"/>
        <w:ind w:leftChars="0" w:left="907" w:firstLine="33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鼓勵學生從事正當有益身心之課外活動。</w:t>
      </w:r>
    </w:p>
    <w:p w14:paraId="6EF881CD" w14:textId="4D339125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413" w:left="1414" w:hangingChars="151" w:hanging="423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(4) Encourages students to engage in extracurricular activities </w:t>
      </w:r>
      <w:r w:rsidR="004E5E90" w:rsidRPr="003337E5">
        <w:rPr>
          <w:rFonts w:ascii="Arial" w:eastAsia="標楷體" w:hAnsi="Arial" w:cs="Arial"/>
          <w:color w:val="000000"/>
          <w:sz w:val="28"/>
          <w:szCs w:val="28"/>
        </w:rPr>
        <w:t xml:space="preserve">appropriate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for physical and mental health.</w:t>
      </w:r>
    </w:p>
    <w:p w14:paraId="42CAE2A2" w14:textId="0AF78306" w:rsidR="001625F9" w:rsidRPr="003337E5" w:rsidRDefault="001625F9" w:rsidP="003337E5">
      <w:pPr>
        <w:pStyle w:val="a3"/>
        <w:widowControl/>
        <w:numPr>
          <w:ilvl w:val="1"/>
          <w:numId w:val="14"/>
        </w:numPr>
        <w:overflowPunct w:val="0"/>
        <w:snapToGrid w:val="0"/>
        <w:spacing w:line="300" w:lineRule="auto"/>
        <w:ind w:leftChars="0" w:left="907" w:firstLine="33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處理學生問題，必要時能適時轉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</w:rPr>
        <w:t>介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</w:rPr>
        <w:t>及運用資源解決學生問題。</w:t>
      </w:r>
    </w:p>
    <w:p w14:paraId="546A2FC1" w14:textId="08B6F042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413" w:left="1414" w:hangingChars="151" w:hanging="423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(5) Handles student problems, refers students when necessary, and uses resources to help resolve student problems.</w:t>
      </w:r>
    </w:p>
    <w:p w14:paraId="7C653DAF" w14:textId="54CB3DA8" w:rsidR="001625F9" w:rsidRPr="003337E5" w:rsidRDefault="001625F9" w:rsidP="003337E5">
      <w:pPr>
        <w:pStyle w:val="a3"/>
        <w:widowControl/>
        <w:numPr>
          <w:ilvl w:val="1"/>
          <w:numId w:val="14"/>
        </w:numPr>
        <w:overflowPunct w:val="0"/>
        <w:snapToGrid w:val="0"/>
        <w:spacing w:line="300" w:lineRule="auto"/>
        <w:ind w:leftChars="0" w:left="907" w:firstLine="33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其他進行師生各種互動，有具體成效及完整紀錄。</w:t>
      </w:r>
    </w:p>
    <w:p w14:paraId="140946CD" w14:textId="73A12CB1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414" w:left="1428" w:hangingChars="155" w:hanging="434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(6) Other teacher-student interactions that have effective outcomes and </w:t>
      </w:r>
      <w:r w:rsidR="00442FDB" w:rsidRPr="003337E5">
        <w:rPr>
          <w:rFonts w:ascii="Arial" w:eastAsia="標楷體" w:hAnsi="Arial" w:cs="Arial"/>
          <w:color w:val="000000"/>
          <w:sz w:val="28"/>
          <w:szCs w:val="28"/>
        </w:rPr>
        <w:t xml:space="preserve">for which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complete records</w:t>
      </w:r>
      <w:r w:rsidR="00442FDB" w:rsidRPr="003337E5">
        <w:rPr>
          <w:rFonts w:ascii="Arial" w:eastAsia="標楷體" w:hAnsi="Arial" w:cs="Arial"/>
          <w:color w:val="000000"/>
          <w:sz w:val="28"/>
          <w:szCs w:val="28"/>
        </w:rPr>
        <w:t xml:space="preserve"> exist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.</w:t>
      </w:r>
    </w:p>
    <w:p w14:paraId="52FC64CC" w14:textId="273FD1F1" w:rsidR="001625F9" w:rsidRPr="003337E5" w:rsidRDefault="001625F9" w:rsidP="003337E5">
      <w:pPr>
        <w:widowControl/>
        <w:numPr>
          <w:ilvl w:val="1"/>
          <w:numId w:val="4"/>
        </w:numPr>
        <w:overflowPunct w:val="0"/>
        <w:snapToGrid w:val="0"/>
        <w:spacing w:line="300" w:lineRule="auto"/>
        <w:ind w:left="877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導師參與相關輔導及研習紀錄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占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40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％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) </w:t>
      </w:r>
    </w:p>
    <w:p w14:paraId="5665DCE5" w14:textId="7294783A" w:rsidR="00131340" w:rsidRPr="003337E5" w:rsidRDefault="00131340" w:rsidP="002134CB">
      <w:pPr>
        <w:widowControl/>
        <w:overflowPunct w:val="0"/>
        <w:snapToGrid w:val="0"/>
        <w:spacing w:line="300" w:lineRule="auto"/>
        <w:ind w:left="397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2. Records of advisor participation in counseling activities and seminars</w:t>
      </w:r>
      <w:r w:rsidR="00B652D0" w:rsidRPr="003337E5"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(40%)</w:t>
      </w:r>
    </w:p>
    <w:p w14:paraId="37B3DAA0" w14:textId="2C8D5653" w:rsidR="001625F9" w:rsidRPr="003337E5" w:rsidRDefault="001625F9" w:rsidP="003337E5">
      <w:pPr>
        <w:pStyle w:val="a3"/>
        <w:widowControl/>
        <w:numPr>
          <w:ilvl w:val="0"/>
          <w:numId w:val="15"/>
        </w:numPr>
        <w:overflowPunct w:val="0"/>
        <w:snapToGrid w:val="0"/>
        <w:spacing w:line="300" w:lineRule="auto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輔導紀錄。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</w:p>
    <w:p w14:paraId="45357D47" w14:textId="4B8A1F3D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0" w:left="877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(1) Advising record.</w:t>
      </w:r>
    </w:p>
    <w:p w14:paraId="09D6F0EA" w14:textId="3013DF71" w:rsidR="001625F9" w:rsidRPr="003337E5" w:rsidRDefault="001625F9" w:rsidP="003337E5">
      <w:pPr>
        <w:pStyle w:val="a3"/>
        <w:widowControl/>
        <w:numPr>
          <w:ilvl w:val="0"/>
          <w:numId w:val="15"/>
        </w:numPr>
        <w:overflowPunct w:val="0"/>
        <w:snapToGrid w:val="0"/>
        <w:spacing w:line="300" w:lineRule="auto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</w:rPr>
        <w:t>賃居訪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</w:rPr>
        <w:t>視紀錄。</w:t>
      </w:r>
    </w:p>
    <w:p w14:paraId="29308691" w14:textId="4E542623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355" w:left="1322" w:hangingChars="168" w:hanging="470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(2) Student </w:t>
      </w:r>
      <w:r w:rsidR="00D6309D" w:rsidRPr="003337E5">
        <w:rPr>
          <w:rFonts w:ascii="Arial" w:eastAsia="標楷體" w:hAnsi="Arial" w:cs="Arial"/>
          <w:color w:val="000000"/>
          <w:sz w:val="28"/>
          <w:szCs w:val="28"/>
        </w:rPr>
        <w:t>visit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 record.</w:t>
      </w:r>
    </w:p>
    <w:p w14:paraId="15E4EABF" w14:textId="430E7A9C" w:rsidR="001625F9" w:rsidRPr="003337E5" w:rsidRDefault="001625F9" w:rsidP="003337E5">
      <w:pPr>
        <w:pStyle w:val="a3"/>
        <w:widowControl/>
        <w:numPr>
          <w:ilvl w:val="0"/>
          <w:numId w:val="15"/>
        </w:numPr>
        <w:overflowPunct w:val="0"/>
        <w:snapToGrid w:val="0"/>
        <w:spacing w:line="300" w:lineRule="auto"/>
        <w:ind w:leftChars="0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參與校內外有關導師輔導工作之研習活動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參加校外研習之導師須附上研習證明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)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。</w:t>
      </w:r>
    </w:p>
    <w:p w14:paraId="1D827AAE" w14:textId="19F1AC6F" w:rsidR="00131340" w:rsidRPr="003337E5" w:rsidRDefault="00131340" w:rsidP="002134CB">
      <w:pPr>
        <w:pStyle w:val="a3"/>
        <w:widowControl/>
        <w:overflowPunct w:val="0"/>
        <w:snapToGrid w:val="0"/>
        <w:spacing w:line="300" w:lineRule="auto"/>
        <w:ind w:leftChars="354" w:left="1273" w:hangingChars="151" w:hanging="423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(3) Participation in University or outside seminars related to advising (</w:t>
      </w:r>
      <w:r w:rsidR="00E73948" w:rsidRPr="003337E5">
        <w:rPr>
          <w:rFonts w:ascii="Arial" w:eastAsia="標楷體" w:hAnsi="Arial" w:cs="Arial"/>
          <w:color w:val="000000"/>
          <w:sz w:val="28"/>
          <w:szCs w:val="28"/>
        </w:rPr>
        <w:t>f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or outside seminars, certificate of participation</w:t>
      </w:r>
      <w:r w:rsidR="00760BD5" w:rsidRPr="003337E5">
        <w:rPr>
          <w:rFonts w:ascii="Arial" w:eastAsia="標楷體" w:hAnsi="Arial" w:cs="Arial"/>
          <w:color w:val="000000"/>
          <w:sz w:val="28"/>
          <w:szCs w:val="28"/>
        </w:rPr>
        <w:t xml:space="preserve"> must be attached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).</w:t>
      </w:r>
    </w:p>
    <w:p w14:paraId="0A0E5B89" w14:textId="77777777" w:rsidR="001625F9" w:rsidRPr="003337E5" w:rsidRDefault="001625F9" w:rsidP="003337E5">
      <w:pPr>
        <w:widowControl/>
        <w:numPr>
          <w:ilvl w:val="1"/>
          <w:numId w:val="4"/>
        </w:numPr>
        <w:overflowPunct w:val="0"/>
        <w:snapToGrid w:val="0"/>
        <w:spacing w:line="300" w:lineRule="auto"/>
        <w:ind w:left="877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其他輔導優良表現佐證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(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占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10%)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。</w:t>
      </w:r>
    </w:p>
    <w:p w14:paraId="3C43433A" w14:textId="77777777" w:rsidR="001625F9" w:rsidRPr="003337E5" w:rsidRDefault="001625F9" w:rsidP="002134CB">
      <w:pPr>
        <w:pStyle w:val="a3"/>
        <w:widowControl/>
        <w:overflowPunct w:val="0"/>
        <w:snapToGrid w:val="0"/>
        <w:spacing w:line="300" w:lineRule="auto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3. Other evidence of excellent advising (10%).</w:t>
      </w:r>
    </w:p>
    <w:p w14:paraId="7B76E608" w14:textId="77777777" w:rsidR="001625F9" w:rsidRPr="003337E5" w:rsidRDefault="001625F9" w:rsidP="003337E5">
      <w:pPr>
        <w:widowControl/>
        <w:overflowPunct w:val="0"/>
        <w:snapToGrid w:val="0"/>
        <w:spacing w:line="300" w:lineRule="auto"/>
        <w:ind w:left="397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1B63A936" w14:textId="77777777" w:rsidR="001625F9" w:rsidRPr="003337E5" w:rsidRDefault="001625F9" w:rsidP="003337E5">
      <w:pPr>
        <w:widowControl/>
        <w:numPr>
          <w:ilvl w:val="0"/>
          <w:numId w:val="4"/>
        </w:numPr>
        <w:overflowPunct w:val="0"/>
        <w:snapToGrid w:val="0"/>
        <w:spacing w:line="300" w:lineRule="auto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本辦法如有未盡事宜，悉依本校「優良導師獎勵辦法」之規定辦理。</w:t>
      </w:r>
    </w:p>
    <w:p w14:paraId="595F2A19" w14:textId="6FD12443" w:rsidR="001625F9" w:rsidRPr="003337E5" w:rsidRDefault="001625F9" w:rsidP="002134CB">
      <w:pPr>
        <w:pStyle w:val="a3"/>
        <w:widowControl/>
        <w:overflowPunct w:val="0"/>
        <w:snapToGrid w:val="0"/>
        <w:spacing w:line="300" w:lineRule="auto"/>
        <w:ind w:leftChars="0" w:left="1156" w:hangingChars="413" w:hanging="1156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lastRenderedPageBreak/>
        <w:t>Article VI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ab/>
      </w:r>
      <w:r w:rsidR="00F54E53" w:rsidRPr="003337E5">
        <w:rPr>
          <w:rFonts w:ascii="Arial" w:eastAsia="標楷體" w:hAnsi="Arial" w:cs="Arial"/>
          <w:color w:val="000000"/>
          <w:sz w:val="28"/>
          <w:szCs w:val="28"/>
        </w:rPr>
        <w:t>Any matters not outlined in these Regulations</w:t>
      </w:r>
      <w:r w:rsidR="00F54E53" w:rsidRPr="003337E5" w:rsidDel="00F54E53">
        <w:rPr>
          <w:rFonts w:ascii="Arial" w:eastAsia="標楷體" w:hAnsi="Arial" w:cs="Arial"/>
          <w:color w:val="000000"/>
          <w:sz w:val="28"/>
          <w:szCs w:val="28"/>
        </w:rPr>
        <w:t xml:space="preserve">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shall be handled in accordance with the University's Excellent Advisor Award Regulations.</w:t>
      </w:r>
    </w:p>
    <w:p w14:paraId="32DEE4BD" w14:textId="77777777" w:rsidR="001625F9" w:rsidRPr="003337E5" w:rsidRDefault="001625F9" w:rsidP="003337E5">
      <w:pPr>
        <w:pStyle w:val="a3"/>
        <w:widowControl/>
        <w:overflowPunct w:val="0"/>
        <w:snapToGrid w:val="0"/>
        <w:spacing w:line="300" w:lineRule="auto"/>
        <w:jc w:val="both"/>
        <w:rPr>
          <w:rFonts w:ascii="Arial" w:eastAsia="標楷體" w:hAnsi="Arial" w:cs="Arial"/>
          <w:color w:val="000000"/>
          <w:sz w:val="28"/>
          <w:szCs w:val="28"/>
        </w:rPr>
      </w:pPr>
    </w:p>
    <w:p w14:paraId="2BF9F077" w14:textId="77777777" w:rsidR="001625F9" w:rsidRPr="003337E5" w:rsidRDefault="001625F9" w:rsidP="003337E5">
      <w:pPr>
        <w:widowControl/>
        <w:numPr>
          <w:ilvl w:val="0"/>
          <w:numId w:val="4"/>
        </w:numPr>
        <w:overflowPunct w:val="0"/>
        <w:snapToGrid w:val="0"/>
        <w:spacing w:line="300" w:lineRule="auto"/>
        <w:jc w:val="both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本辦法經院</w:t>
      </w:r>
      <w:proofErr w:type="gramStart"/>
      <w:r w:rsidRPr="003337E5">
        <w:rPr>
          <w:rFonts w:ascii="Arial" w:eastAsia="標楷體" w:hAnsi="Arial" w:cs="Arial"/>
          <w:color w:val="000000"/>
          <w:sz w:val="28"/>
          <w:szCs w:val="28"/>
        </w:rPr>
        <w:t>務</w:t>
      </w:r>
      <w:proofErr w:type="gramEnd"/>
      <w:r w:rsidRPr="003337E5">
        <w:rPr>
          <w:rFonts w:ascii="Arial" w:eastAsia="標楷體" w:hAnsi="Arial" w:cs="Arial"/>
          <w:color w:val="000000"/>
          <w:sz w:val="28"/>
          <w:szCs w:val="28"/>
        </w:rPr>
        <w:t>會議審核通過後實施，修正時亦同。</w:t>
      </w:r>
    </w:p>
    <w:p w14:paraId="2E8ADBD9" w14:textId="40202F8C" w:rsidR="001625F9" w:rsidRPr="003337E5" w:rsidRDefault="001625F9" w:rsidP="002134CB">
      <w:pPr>
        <w:pStyle w:val="a3"/>
        <w:widowControl/>
        <w:overflowPunct w:val="0"/>
        <w:snapToGrid w:val="0"/>
        <w:spacing w:line="300" w:lineRule="auto"/>
        <w:ind w:leftChars="0" w:left="1274" w:hangingChars="455" w:hanging="1274"/>
        <w:rPr>
          <w:rFonts w:ascii="Arial" w:eastAsia="標楷體" w:hAnsi="Arial" w:cs="Arial"/>
          <w:color w:val="000000"/>
          <w:sz w:val="28"/>
          <w:szCs w:val="28"/>
        </w:rPr>
      </w:pPr>
      <w:r w:rsidRPr="003337E5">
        <w:rPr>
          <w:rFonts w:ascii="Arial" w:eastAsia="標楷體" w:hAnsi="Arial" w:cs="Arial"/>
          <w:color w:val="000000"/>
          <w:sz w:val="28"/>
          <w:szCs w:val="28"/>
        </w:rPr>
        <w:t>Article</w:t>
      </w:r>
      <w:r w:rsidR="003337E5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VII</w:t>
      </w:r>
      <w:r w:rsidR="003337E5">
        <w:rPr>
          <w:rFonts w:ascii="Arial" w:eastAsia="標楷體" w:hAnsi="Arial" w:cs="Arial" w:hint="eastAsia"/>
          <w:color w:val="000000"/>
          <w:sz w:val="28"/>
          <w:szCs w:val="28"/>
        </w:rPr>
        <w:t xml:space="preserve"> </w:t>
      </w:r>
      <w:r w:rsidR="00D6309D" w:rsidRPr="003337E5">
        <w:rPr>
          <w:rFonts w:ascii="Arial" w:eastAsia="標楷體" w:hAnsi="Arial" w:cs="Arial"/>
          <w:color w:val="000000"/>
          <w:sz w:val="28"/>
          <w:szCs w:val="28"/>
        </w:rPr>
        <w:t xml:space="preserve">These Regulations are 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implemented upon approval by the College </w:t>
      </w:r>
      <w:r w:rsidR="00D54B10" w:rsidRPr="003337E5">
        <w:rPr>
          <w:rFonts w:ascii="Arial" w:eastAsia="標楷體" w:hAnsi="Arial" w:cs="Arial"/>
          <w:color w:val="000000"/>
          <w:sz w:val="28"/>
          <w:szCs w:val="28"/>
        </w:rPr>
        <w:t>Affairs Faculty Meeting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 xml:space="preserve">; </w:t>
      </w:r>
      <w:r w:rsidR="00D54B10" w:rsidRPr="003337E5">
        <w:rPr>
          <w:rFonts w:ascii="Arial" w:eastAsia="標楷體" w:hAnsi="Arial" w:cs="Arial"/>
          <w:color w:val="000000"/>
          <w:sz w:val="28"/>
          <w:szCs w:val="28"/>
        </w:rPr>
        <w:t>the same shall apply to any amendments</w:t>
      </w:r>
      <w:r w:rsidRPr="003337E5">
        <w:rPr>
          <w:rFonts w:ascii="Arial" w:eastAsia="標楷體" w:hAnsi="Arial" w:cs="Arial"/>
          <w:color w:val="000000"/>
          <w:sz w:val="28"/>
          <w:szCs w:val="28"/>
        </w:rPr>
        <w:t>.</w:t>
      </w:r>
    </w:p>
    <w:p w14:paraId="2020ECC6" w14:textId="77777777" w:rsidR="001625F9" w:rsidRPr="003337E5" w:rsidRDefault="001625F9" w:rsidP="009827D1">
      <w:pPr>
        <w:widowControl/>
        <w:overflowPunct w:val="0"/>
        <w:snapToGrid w:val="0"/>
        <w:spacing w:line="300" w:lineRule="auto"/>
        <w:jc w:val="both"/>
        <w:rPr>
          <w:rFonts w:ascii="Arial" w:eastAsia="標楷體" w:hAnsi="Arial" w:cs="Arial"/>
          <w:color w:val="000000"/>
          <w:szCs w:val="24"/>
        </w:rPr>
      </w:pPr>
    </w:p>
    <w:p w14:paraId="2A2832B6" w14:textId="77777777" w:rsidR="001625F9" w:rsidRPr="003337E5" w:rsidRDefault="001625F9" w:rsidP="009827D1">
      <w:pPr>
        <w:widowControl/>
        <w:overflowPunct w:val="0"/>
        <w:snapToGrid w:val="0"/>
        <w:spacing w:line="300" w:lineRule="auto"/>
        <w:jc w:val="both"/>
        <w:rPr>
          <w:rFonts w:ascii="Arial" w:eastAsia="標楷體" w:hAnsi="Arial" w:cs="Arial"/>
          <w:color w:val="000000"/>
          <w:szCs w:val="24"/>
        </w:rPr>
      </w:pPr>
    </w:p>
    <w:p w14:paraId="76CC73B0" w14:textId="59CF4E05" w:rsidR="001625F9" w:rsidRPr="003337E5" w:rsidRDefault="001625F9" w:rsidP="00850169">
      <w:pPr>
        <w:widowControl/>
        <w:overflowPunct w:val="0"/>
        <w:snapToGrid w:val="0"/>
        <w:spacing w:line="300" w:lineRule="auto"/>
        <w:jc w:val="both"/>
        <w:rPr>
          <w:rFonts w:ascii="Arial" w:eastAsia="標楷體" w:hAnsi="Arial" w:cs="Arial"/>
          <w:b/>
          <w:color w:val="000000"/>
          <w:szCs w:val="24"/>
          <w:bdr w:val="single" w:sz="4" w:space="0" w:color="auto"/>
        </w:rPr>
      </w:pPr>
      <w:r w:rsidRPr="003337E5">
        <w:rPr>
          <w:rFonts w:ascii="Arial" w:eastAsia="標楷體" w:hAnsi="Arial" w:cs="Arial"/>
          <w:color w:val="000000"/>
          <w:szCs w:val="24"/>
        </w:rPr>
        <w:br w:type="page"/>
      </w:r>
      <w:r w:rsidRPr="003337E5">
        <w:rPr>
          <w:rFonts w:ascii="Arial" w:eastAsia="標楷體" w:hAnsi="Arial" w:cs="Arial"/>
          <w:b/>
          <w:color w:val="000000"/>
          <w:szCs w:val="24"/>
          <w:bdr w:val="single" w:sz="4" w:space="0" w:color="auto"/>
        </w:rPr>
        <w:lastRenderedPageBreak/>
        <w:t>附表</w:t>
      </w:r>
      <w:proofErr w:type="gramStart"/>
      <w:r w:rsidRPr="003337E5">
        <w:rPr>
          <w:rFonts w:ascii="Arial" w:eastAsia="標楷體" w:hAnsi="Arial" w:cs="Arial"/>
          <w:b/>
          <w:color w:val="000000"/>
          <w:szCs w:val="24"/>
          <w:bdr w:val="single" w:sz="4" w:space="0" w:color="auto"/>
        </w:rPr>
        <w:t>一</w:t>
      </w:r>
      <w:proofErr w:type="gramEnd"/>
      <w:r w:rsidR="00D6309D" w:rsidRPr="003337E5">
        <w:rPr>
          <w:rFonts w:ascii="Arial" w:eastAsia="標楷體" w:hAnsi="Arial" w:cs="Arial"/>
          <w:b/>
          <w:color w:val="000000"/>
          <w:szCs w:val="24"/>
          <w:bdr w:val="single" w:sz="4" w:space="0" w:color="auto"/>
        </w:rPr>
        <w:t>Appendix</w:t>
      </w:r>
      <w:r w:rsidRPr="003337E5">
        <w:rPr>
          <w:rFonts w:ascii="Arial" w:eastAsia="標楷體" w:hAnsi="Arial" w:cs="Arial"/>
          <w:b/>
          <w:color w:val="000000"/>
          <w:szCs w:val="24"/>
          <w:bdr w:val="single" w:sz="4" w:space="0" w:color="auto"/>
        </w:rPr>
        <w:t xml:space="preserve"> 1</w:t>
      </w:r>
    </w:p>
    <w:p w14:paraId="1C7F2A70" w14:textId="77777777" w:rsidR="001625F9" w:rsidRPr="003337E5" w:rsidRDefault="001625F9" w:rsidP="00D4612C">
      <w:pPr>
        <w:ind w:right="-58"/>
        <w:jc w:val="distribute"/>
        <w:rPr>
          <w:rFonts w:ascii="Arial" w:eastAsia="標楷體" w:hAnsi="Arial" w:cs="Arial"/>
          <w:b/>
          <w:color w:val="000000"/>
          <w:szCs w:val="24"/>
        </w:rPr>
      </w:pPr>
      <w:r w:rsidRPr="003337E5">
        <w:rPr>
          <w:rFonts w:ascii="Arial" w:eastAsia="標楷體" w:hAnsi="Arial" w:cs="Arial"/>
          <w:color w:val="000000"/>
          <w:szCs w:val="24"/>
          <w:u w:val="single"/>
        </w:rPr>
        <w:t xml:space="preserve">             </w:t>
      </w:r>
      <w:r w:rsidRPr="003337E5">
        <w:rPr>
          <w:rFonts w:ascii="Arial" w:eastAsia="標楷體" w:hAnsi="Arial" w:cs="Arial"/>
          <w:b/>
          <w:color w:val="000000"/>
          <w:szCs w:val="24"/>
        </w:rPr>
        <w:t>學年度</w:t>
      </w:r>
      <w:proofErr w:type="gramStart"/>
      <w:r w:rsidRPr="003337E5">
        <w:rPr>
          <w:rFonts w:ascii="Arial" w:eastAsia="標楷體" w:hAnsi="Arial" w:cs="Arial"/>
          <w:b/>
          <w:color w:val="000000"/>
          <w:szCs w:val="24"/>
        </w:rPr>
        <w:t>臺</w:t>
      </w:r>
      <w:proofErr w:type="gramEnd"/>
      <w:r w:rsidRPr="003337E5">
        <w:rPr>
          <w:rFonts w:ascii="Arial" w:eastAsia="標楷體" w:hAnsi="Arial" w:cs="Arial"/>
          <w:b/>
          <w:color w:val="000000"/>
          <w:szCs w:val="24"/>
        </w:rPr>
        <w:t>北醫學大學優良導師推薦表</w:t>
      </w:r>
    </w:p>
    <w:p w14:paraId="558BDC22" w14:textId="2709159A" w:rsidR="001625F9" w:rsidRPr="003337E5" w:rsidRDefault="001625F9" w:rsidP="008A3174">
      <w:pPr>
        <w:ind w:right="-58"/>
        <w:rPr>
          <w:rFonts w:ascii="Arial" w:eastAsia="標楷體" w:hAnsi="Arial" w:cs="Arial"/>
          <w:b/>
          <w:color w:val="000000"/>
          <w:szCs w:val="24"/>
        </w:rPr>
      </w:pPr>
      <w:r w:rsidRPr="003337E5">
        <w:rPr>
          <w:rFonts w:ascii="Arial" w:eastAsia="標楷體" w:hAnsi="Arial" w:cs="Arial"/>
          <w:b/>
          <w:color w:val="000000"/>
          <w:szCs w:val="24"/>
        </w:rPr>
        <w:t>____</w:t>
      </w:r>
      <w:r w:rsidR="00D167E9" w:rsidRPr="003337E5">
        <w:rPr>
          <w:rFonts w:ascii="Arial" w:eastAsia="標楷體" w:hAnsi="Arial" w:cs="Arial"/>
          <w:b/>
          <w:color w:val="000000"/>
          <w:szCs w:val="24"/>
        </w:rPr>
        <w:t xml:space="preserve"> </w:t>
      </w:r>
      <w:r w:rsidRPr="003337E5">
        <w:rPr>
          <w:rFonts w:ascii="Arial" w:eastAsia="標楷體" w:hAnsi="Arial" w:cs="Arial"/>
          <w:b/>
          <w:color w:val="000000"/>
          <w:szCs w:val="24"/>
        </w:rPr>
        <w:t xml:space="preserve">Academic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3337E5">
              <w:rPr>
                <w:rFonts w:ascii="Arial" w:eastAsia="標楷體" w:hAnsi="Arial" w:cs="Arial"/>
                <w:b/>
                <w:color w:val="000000"/>
                <w:szCs w:val="24"/>
              </w:rPr>
              <w:t>Year</w:t>
            </w:r>
          </w:smartTag>
          <w:r w:rsidRPr="003337E5">
            <w:rPr>
              <w:rFonts w:ascii="Arial" w:eastAsia="標楷體" w:hAnsi="Arial" w:cs="Arial"/>
              <w:b/>
              <w:color w:val="000000"/>
              <w:szCs w:val="24"/>
            </w:rPr>
            <w:t xml:space="preserve"> </w:t>
          </w:r>
          <w:smartTag w:uri="urn:schemas-microsoft-com:office:smarttags" w:element="PlaceName">
            <w:r w:rsidRPr="003337E5">
              <w:rPr>
                <w:rFonts w:ascii="Arial" w:eastAsia="標楷體" w:hAnsi="Arial" w:cs="Arial"/>
                <w:b/>
                <w:color w:val="000000"/>
                <w:szCs w:val="24"/>
              </w:rPr>
              <w:t>Taipei</w:t>
            </w:r>
          </w:smartTag>
          <w:r w:rsidRPr="003337E5">
            <w:rPr>
              <w:rFonts w:ascii="Arial" w:eastAsia="標楷體" w:hAnsi="Arial" w:cs="Arial"/>
              <w:b/>
              <w:color w:val="000000"/>
              <w:szCs w:val="24"/>
            </w:rPr>
            <w:t xml:space="preserve"> </w:t>
          </w:r>
          <w:smartTag w:uri="urn:schemas-microsoft-com:office:smarttags" w:element="PlaceName">
            <w:r w:rsidRPr="003337E5">
              <w:rPr>
                <w:rFonts w:ascii="Arial" w:eastAsia="標楷體" w:hAnsi="Arial" w:cs="Arial"/>
                <w:b/>
                <w:color w:val="000000"/>
                <w:szCs w:val="24"/>
              </w:rPr>
              <w:t>Medical</w:t>
            </w:r>
          </w:smartTag>
          <w:r w:rsidRPr="003337E5">
            <w:rPr>
              <w:rFonts w:ascii="Arial" w:eastAsia="標楷體" w:hAnsi="Arial" w:cs="Arial"/>
              <w:b/>
              <w:color w:val="000000"/>
              <w:szCs w:val="24"/>
            </w:rPr>
            <w:t xml:space="preserve"> </w:t>
          </w:r>
          <w:smartTag w:uri="urn:schemas-microsoft-com:office:smarttags" w:element="PlaceType">
            <w:r w:rsidRPr="003337E5">
              <w:rPr>
                <w:rFonts w:ascii="Arial" w:eastAsia="標楷體" w:hAnsi="Arial" w:cs="Arial"/>
                <w:b/>
                <w:color w:val="000000"/>
                <w:szCs w:val="24"/>
              </w:rPr>
              <w:t>University</w:t>
            </w:r>
          </w:smartTag>
        </w:smartTag>
      </w:smartTag>
      <w:r w:rsidRPr="003337E5">
        <w:rPr>
          <w:rFonts w:ascii="Arial" w:eastAsia="標楷體" w:hAnsi="Arial" w:cs="Arial"/>
          <w:b/>
          <w:color w:val="000000"/>
          <w:szCs w:val="24"/>
        </w:rPr>
        <w:t xml:space="preserve"> Excellent Advisor Recommendation Form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1"/>
        <w:gridCol w:w="595"/>
        <w:gridCol w:w="1248"/>
        <w:gridCol w:w="1743"/>
        <w:gridCol w:w="1970"/>
        <w:gridCol w:w="2156"/>
        <w:gridCol w:w="781"/>
        <w:gridCol w:w="6"/>
      </w:tblGrid>
      <w:tr w:rsidR="00850169" w:rsidRPr="003337E5" w14:paraId="3EB6E7CB" w14:textId="77777777" w:rsidTr="00850169">
        <w:trPr>
          <w:gridAfter w:val="1"/>
          <w:wAfter w:w="6" w:type="dxa"/>
          <w:cantSplit/>
          <w:trHeight w:val="819"/>
          <w:jc w:val="center"/>
        </w:trPr>
        <w:tc>
          <w:tcPr>
            <w:tcW w:w="1401" w:type="dxa"/>
            <w:vAlign w:val="center"/>
          </w:tcPr>
          <w:p w14:paraId="382CE542" w14:textId="77777777" w:rsidR="00850169" w:rsidRPr="003337E5" w:rsidRDefault="00850169" w:rsidP="00046BD3">
            <w:pPr>
              <w:spacing w:line="36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導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師</w:t>
            </w:r>
          </w:p>
          <w:p w14:paraId="2D63D75D" w14:textId="77777777" w:rsidR="00850169" w:rsidRPr="003337E5" w:rsidRDefault="00850169" w:rsidP="00046BD3">
            <w:pPr>
              <w:spacing w:line="36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姓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14:paraId="6A49E213" w14:textId="77777777" w:rsidR="00850169" w:rsidRPr="003337E5" w:rsidRDefault="00850169" w:rsidP="00046BD3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2F72E432" w14:textId="77777777" w:rsidR="00850169" w:rsidRPr="003337E5" w:rsidRDefault="00850169" w:rsidP="00046BD3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導生系級</w:t>
            </w:r>
          </w:p>
          <w:p w14:paraId="65A91E37" w14:textId="77777777" w:rsidR="00850169" w:rsidRPr="003337E5" w:rsidRDefault="00850169" w:rsidP="00046BD3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與人數</w:t>
            </w:r>
          </w:p>
        </w:tc>
        <w:tc>
          <w:tcPr>
            <w:tcW w:w="1970" w:type="dxa"/>
            <w:vAlign w:val="center"/>
          </w:tcPr>
          <w:p w14:paraId="23F90BD5" w14:textId="77777777" w:rsidR="00850169" w:rsidRPr="003337E5" w:rsidRDefault="00850169" w:rsidP="00046BD3">
            <w:pPr>
              <w:spacing w:line="36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大學部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:</w:t>
            </w:r>
            <w:r w:rsidRPr="003337E5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  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人</w:t>
            </w:r>
          </w:p>
          <w:p w14:paraId="2447BAC7" w14:textId="77777777" w:rsidR="00850169" w:rsidRPr="003337E5" w:rsidRDefault="00850169" w:rsidP="00046BD3">
            <w:pPr>
              <w:spacing w:line="36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碩士班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:</w:t>
            </w:r>
            <w:r w:rsidRPr="003337E5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  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人</w:t>
            </w:r>
          </w:p>
          <w:p w14:paraId="6ED53A4F" w14:textId="77777777" w:rsidR="00850169" w:rsidRPr="003337E5" w:rsidRDefault="00850169" w:rsidP="00046BD3">
            <w:pPr>
              <w:spacing w:line="36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博士班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:</w:t>
            </w:r>
            <w:r w:rsidRPr="003337E5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  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人</w:t>
            </w:r>
          </w:p>
        </w:tc>
        <w:tc>
          <w:tcPr>
            <w:tcW w:w="2156" w:type="dxa"/>
            <w:vMerge w:val="restart"/>
            <w:vAlign w:val="center"/>
          </w:tcPr>
          <w:p w14:paraId="052AD69F" w14:textId="77777777" w:rsidR="00850169" w:rsidRPr="003337E5" w:rsidRDefault="00850169" w:rsidP="00046BD3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擔任導師年資</w:t>
            </w:r>
          </w:p>
        </w:tc>
        <w:tc>
          <w:tcPr>
            <w:tcW w:w="781" w:type="dxa"/>
            <w:vMerge w:val="restart"/>
            <w:vAlign w:val="center"/>
          </w:tcPr>
          <w:p w14:paraId="57785738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50169" w:rsidRPr="003337E5" w14:paraId="37663744" w14:textId="77777777" w:rsidTr="00046BD3">
        <w:trPr>
          <w:gridAfter w:val="1"/>
          <w:wAfter w:w="6" w:type="dxa"/>
          <w:cantSplit/>
          <w:trHeight w:val="315"/>
          <w:jc w:val="center"/>
        </w:trPr>
        <w:tc>
          <w:tcPr>
            <w:tcW w:w="1401" w:type="dxa"/>
            <w:vAlign w:val="center"/>
          </w:tcPr>
          <w:p w14:paraId="09E73888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職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稱</w:t>
            </w:r>
          </w:p>
        </w:tc>
        <w:tc>
          <w:tcPr>
            <w:tcW w:w="1843" w:type="dxa"/>
            <w:gridSpan w:val="2"/>
            <w:vAlign w:val="center"/>
          </w:tcPr>
          <w:p w14:paraId="06706E76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224A490F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日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  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期</w:t>
            </w:r>
          </w:p>
        </w:tc>
        <w:tc>
          <w:tcPr>
            <w:tcW w:w="1970" w:type="dxa"/>
            <w:vAlign w:val="center"/>
          </w:tcPr>
          <w:p w14:paraId="16E19407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156" w:type="dxa"/>
            <w:vMerge/>
            <w:vAlign w:val="center"/>
          </w:tcPr>
          <w:p w14:paraId="66F88045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781" w:type="dxa"/>
            <w:vMerge/>
            <w:vAlign w:val="center"/>
          </w:tcPr>
          <w:p w14:paraId="665DCBF4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50169" w:rsidRPr="003337E5" w14:paraId="4BD2CD94" w14:textId="77777777" w:rsidTr="00046BD3">
        <w:trPr>
          <w:gridAfter w:val="1"/>
          <w:wAfter w:w="6" w:type="dxa"/>
          <w:cantSplit/>
          <w:trHeight w:val="493"/>
          <w:jc w:val="center"/>
        </w:trPr>
        <w:tc>
          <w:tcPr>
            <w:tcW w:w="1996" w:type="dxa"/>
            <w:gridSpan w:val="2"/>
            <w:vAlign w:val="center"/>
          </w:tcPr>
          <w:p w14:paraId="67630D8F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推薦主管簽章</w:t>
            </w:r>
          </w:p>
        </w:tc>
        <w:tc>
          <w:tcPr>
            <w:tcW w:w="2991" w:type="dxa"/>
            <w:gridSpan w:val="2"/>
            <w:vAlign w:val="center"/>
          </w:tcPr>
          <w:p w14:paraId="5E0C0954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0ECEC851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1970" w:type="dxa"/>
            <w:vAlign w:val="center"/>
          </w:tcPr>
          <w:p w14:paraId="2DE77503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導生所屬學院</w:t>
            </w:r>
          </w:p>
          <w:p w14:paraId="2380C6AA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院長簽章</w:t>
            </w:r>
          </w:p>
        </w:tc>
        <w:tc>
          <w:tcPr>
            <w:tcW w:w="2937" w:type="dxa"/>
            <w:gridSpan w:val="2"/>
            <w:vAlign w:val="center"/>
          </w:tcPr>
          <w:p w14:paraId="1E5221AE" w14:textId="77777777" w:rsidR="00850169" w:rsidRPr="003337E5" w:rsidRDefault="00850169" w:rsidP="00046BD3">
            <w:pPr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4FE2D359" w14:textId="77777777" w:rsidR="00850169" w:rsidRPr="003337E5" w:rsidRDefault="00850169" w:rsidP="00046BD3">
            <w:pPr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850169" w:rsidRPr="003337E5" w14:paraId="3F7093E2" w14:textId="77777777" w:rsidTr="00046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8"/>
          <w:jc w:val="center"/>
        </w:trPr>
        <w:tc>
          <w:tcPr>
            <w:tcW w:w="990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59535" w14:textId="77777777" w:rsidR="00850169" w:rsidRPr="003337E5" w:rsidRDefault="00850169" w:rsidP="00046BD3">
            <w:pPr>
              <w:spacing w:line="240" w:lineRule="atLeast"/>
              <w:ind w:firstLineChars="100" w:firstLine="24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敬請提供優良且可具體陳述之事蹟，如：</w:t>
            </w:r>
          </w:p>
          <w:p w14:paraId="49DA086A" w14:textId="77777777" w:rsidR="00850169" w:rsidRPr="003337E5" w:rsidRDefault="00850169" w:rsidP="00046BD3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主動關懷學生，對學生進行個別或團體晤談。</w:t>
            </w:r>
          </w:p>
          <w:p w14:paraId="4C81B594" w14:textId="77777777" w:rsidR="00850169" w:rsidRPr="003337E5" w:rsidRDefault="00850169" w:rsidP="00046BD3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運用多元管道主動瞭解學生課業、生活、社交、感情等近況，給予輔導及支持。</w:t>
            </w:r>
          </w:p>
          <w:p w14:paraId="271FDE43" w14:textId="77777777" w:rsidR="00850169" w:rsidRPr="003337E5" w:rsidRDefault="00850169" w:rsidP="00046BD3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協助學生釐清自身志趣、檢視學習歷程，進行學習、選課等諮詢。</w:t>
            </w:r>
          </w:p>
          <w:p w14:paraId="0C9E6E9C" w14:textId="77777777" w:rsidR="00850169" w:rsidRPr="003337E5" w:rsidRDefault="00850169" w:rsidP="00046BD3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鼓勵學生從事正當有益身心之課外活動。</w:t>
            </w:r>
          </w:p>
          <w:p w14:paraId="350607FA" w14:textId="77777777" w:rsidR="00850169" w:rsidRPr="003337E5" w:rsidRDefault="00850169" w:rsidP="00046BD3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處理學生問題，必要時能適時轉介及運用資源解決學生問題。</w:t>
            </w:r>
          </w:p>
          <w:p w14:paraId="436CC93A" w14:textId="77777777" w:rsidR="00850169" w:rsidRPr="003337E5" w:rsidRDefault="00850169" w:rsidP="00046BD3">
            <w:pPr>
              <w:pStyle w:val="a3"/>
              <w:numPr>
                <w:ilvl w:val="0"/>
                <w:numId w:val="7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其他進行師生各種互動，有具體成效及完整紀錄。</w:t>
            </w:r>
          </w:p>
        </w:tc>
      </w:tr>
      <w:tr w:rsidR="00850169" w:rsidRPr="003337E5" w14:paraId="7FDF7C04" w14:textId="77777777" w:rsidTr="00046BD3">
        <w:trPr>
          <w:gridAfter w:val="1"/>
          <w:wAfter w:w="6" w:type="dxa"/>
          <w:cantSplit/>
          <w:trHeight w:val="723"/>
          <w:jc w:val="center"/>
        </w:trPr>
        <w:tc>
          <w:tcPr>
            <w:tcW w:w="9894" w:type="dxa"/>
            <w:gridSpan w:val="7"/>
          </w:tcPr>
          <w:p w14:paraId="5CE60876" w14:textId="77777777" w:rsidR="00850169" w:rsidRPr="003337E5" w:rsidRDefault="00850169" w:rsidP="00046BD3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受推薦者優良事蹟</w:t>
            </w:r>
          </w:p>
        </w:tc>
      </w:tr>
      <w:tr w:rsidR="00850169" w:rsidRPr="003337E5" w14:paraId="18F02C0F" w14:textId="77777777" w:rsidTr="00046BD3">
        <w:trPr>
          <w:gridAfter w:val="1"/>
          <w:wAfter w:w="6" w:type="dxa"/>
          <w:cantSplit/>
          <w:trHeight w:val="5094"/>
          <w:jc w:val="center"/>
        </w:trPr>
        <w:tc>
          <w:tcPr>
            <w:tcW w:w="9894" w:type="dxa"/>
            <w:gridSpan w:val="7"/>
          </w:tcPr>
          <w:p w14:paraId="3BA5ADE6" w14:textId="77777777" w:rsidR="00850169" w:rsidRPr="003337E5" w:rsidRDefault="00850169" w:rsidP="00046BD3">
            <w:pPr>
              <w:pStyle w:val="a3"/>
              <w:numPr>
                <w:ilvl w:val="0"/>
                <w:numId w:val="6"/>
              </w:numPr>
              <w:ind w:leftChars="0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具體優良事蹟：</w:t>
            </w:r>
          </w:p>
          <w:p w14:paraId="5E0D218D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38CD05A0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1D9FFFA6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1E1F489E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3131898D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5476A9E2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7601DC3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D62B9CC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7F7EBFE4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3C94868A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28FA2796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1FCD7BF6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2919575F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4C39AA88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5B500722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1EE97FE9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7EDCC098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75D574D6" w14:textId="77777777" w:rsidR="00850169" w:rsidRPr="003337E5" w:rsidRDefault="00850169" w:rsidP="00046BD3">
            <w:pPr>
              <w:jc w:val="righ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（如表格不足，請另紙繕附。）</w:t>
            </w:r>
          </w:p>
        </w:tc>
      </w:tr>
    </w:tbl>
    <w:p w14:paraId="2E016CFC" w14:textId="07BECF59" w:rsidR="00850169" w:rsidRPr="003337E5" w:rsidRDefault="00850169" w:rsidP="008A3174">
      <w:pPr>
        <w:ind w:right="-58"/>
        <w:rPr>
          <w:rFonts w:ascii="Arial" w:eastAsia="標楷體" w:hAnsi="Arial" w:cs="Arial"/>
          <w:b/>
          <w:color w:val="000000"/>
          <w:szCs w:val="24"/>
        </w:rPr>
      </w:pPr>
    </w:p>
    <w:p w14:paraId="3E254DF7" w14:textId="77777777" w:rsidR="00850169" w:rsidRPr="003337E5" w:rsidRDefault="00850169" w:rsidP="008A3174">
      <w:pPr>
        <w:ind w:right="-58"/>
        <w:rPr>
          <w:rFonts w:ascii="Arial" w:eastAsia="標楷體" w:hAnsi="Arial" w:cs="Arial"/>
          <w:b/>
          <w:color w:val="000000"/>
          <w:szCs w:val="24"/>
        </w:rPr>
      </w:pPr>
    </w:p>
    <w:tbl>
      <w:tblPr>
        <w:tblW w:w="110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4"/>
        <w:gridCol w:w="711"/>
        <w:gridCol w:w="808"/>
        <w:gridCol w:w="2322"/>
        <w:gridCol w:w="2845"/>
        <w:gridCol w:w="1756"/>
        <w:gridCol w:w="547"/>
      </w:tblGrid>
      <w:tr w:rsidR="001625F9" w:rsidRPr="003337E5" w14:paraId="4B0C734B" w14:textId="77777777" w:rsidTr="00850169">
        <w:trPr>
          <w:cantSplit/>
          <w:trHeight w:val="861"/>
          <w:jc w:val="center"/>
        </w:trPr>
        <w:tc>
          <w:tcPr>
            <w:tcW w:w="2014" w:type="dxa"/>
            <w:tcBorders>
              <w:top w:val="double" w:sz="4" w:space="0" w:color="auto"/>
            </w:tcBorders>
            <w:vAlign w:val="center"/>
          </w:tcPr>
          <w:p w14:paraId="0A54139B" w14:textId="77777777" w:rsidR="001625F9" w:rsidRPr="003337E5" w:rsidRDefault="001625F9" w:rsidP="003337E5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Advisor Name</w:t>
            </w:r>
          </w:p>
        </w:tc>
        <w:tc>
          <w:tcPr>
            <w:tcW w:w="1519" w:type="dxa"/>
            <w:gridSpan w:val="2"/>
            <w:tcBorders>
              <w:top w:val="double" w:sz="4" w:space="0" w:color="auto"/>
            </w:tcBorders>
            <w:vAlign w:val="center"/>
          </w:tcPr>
          <w:p w14:paraId="5680D874" w14:textId="77777777" w:rsidR="001625F9" w:rsidRPr="003337E5" w:rsidRDefault="001625F9" w:rsidP="00BC3C6A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322" w:type="dxa"/>
            <w:tcBorders>
              <w:top w:val="double" w:sz="4" w:space="0" w:color="auto"/>
            </w:tcBorders>
            <w:vAlign w:val="center"/>
          </w:tcPr>
          <w:p w14:paraId="1C34C577" w14:textId="77777777" w:rsidR="001625F9" w:rsidRPr="003337E5" w:rsidRDefault="001625F9" w:rsidP="00BC3C6A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Advisee Department, Year and Number of Students</w:t>
            </w:r>
          </w:p>
        </w:tc>
        <w:tc>
          <w:tcPr>
            <w:tcW w:w="2845" w:type="dxa"/>
            <w:tcBorders>
              <w:top w:val="double" w:sz="4" w:space="0" w:color="auto"/>
            </w:tcBorders>
            <w:vAlign w:val="center"/>
          </w:tcPr>
          <w:p w14:paraId="27ABC221" w14:textId="77777777" w:rsidR="001625F9" w:rsidRPr="003337E5" w:rsidRDefault="001625F9" w:rsidP="008A3174">
            <w:pPr>
              <w:spacing w:line="360" w:lineRule="exac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3337E5">
              <w:rPr>
                <w:rFonts w:ascii="Arial" w:eastAsia="標楷體" w:hAnsi="Arial" w:cs="Arial"/>
                <w:color w:val="000000"/>
                <w:sz w:val="20"/>
                <w:szCs w:val="20"/>
              </w:rPr>
              <w:t>Undergraduate: ____students</w:t>
            </w:r>
          </w:p>
          <w:p w14:paraId="03432AEF" w14:textId="77777777" w:rsidR="001625F9" w:rsidRPr="003337E5" w:rsidRDefault="001625F9" w:rsidP="008A3174">
            <w:pPr>
              <w:spacing w:line="360" w:lineRule="exact"/>
              <w:rPr>
                <w:rFonts w:ascii="Arial" w:eastAsia="標楷體" w:hAnsi="Arial" w:cs="Arial"/>
                <w:color w:val="000000"/>
                <w:sz w:val="20"/>
                <w:szCs w:val="20"/>
              </w:rPr>
            </w:pPr>
            <w:r w:rsidRPr="003337E5">
              <w:rPr>
                <w:rFonts w:ascii="Arial" w:eastAsia="標楷體" w:hAnsi="Arial" w:cs="Arial"/>
                <w:color w:val="000000"/>
                <w:sz w:val="20"/>
                <w:szCs w:val="20"/>
              </w:rPr>
              <w:t>Master's Program: ____students</w:t>
            </w:r>
          </w:p>
          <w:p w14:paraId="42D2B61E" w14:textId="77777777" w:rsidR="001625F9" w:rsidRPr="003337E5" w:rsidRDefault="001625F9" w:rsidP="008A3174">
            <w:pPr>
              <w:spacing w:line="36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 w:val="20"/>
                <w:szCs w:val="20"/>
              </w:rPr>
              <w:t>Doctoral Program: ____students</w:t>
            </w:r>
          </w:p>
        </w:tc>
        <w:tc>
          <w:tcPr>
            <w:tcW w:w="1756" w:type="dxa"/>
            <w:vMerge w:val="restart"/>
            <w:tcBorders>
              <w:top w:val="double" w:sz="4" w:space="0" w:color="auto"/>
            </w:tcBorders>
            <w:vAlign w:val="center"/>
          </w:tcPr>
          <w:p w14:paraId="52C2D6F3" w14:textId="77777777" w:rsidR="001625F9" w:rsidRPr="003337E5" w:rsidRDefault="001625F9" w:rsidP="00BC3C6A">
            <w:pPr>
              <w:spacing w:line="360" w:lineRule="exact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No. of years as advisor</w:t>
            </w:r>
          </w:p>
        </w:tc>
        <w:tc>
          <w:tcPr>
            <w:tcW w:w="547" w:type="dxa"/>
            <w:vMerge w:val="restart"/>
            <w:tcBorders>
              <w:top w:val="double" w:sz="4" w:space="0" w:color="auto"/>
            </w:tcBorders>
            <w:vAlign w:val="center"/>
          </w:tcPr>
          <w:p w14:paraId="17BD0F9B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1625F9" w:rsidRPr="003337E5" w14:paraId="0E7C7B28" w14:textId="77777777" w:rsidTr="00850169">
        <w:trPr>
          <w:cantSplit/>
          <w:trHeight w:val="315"/>
          <w:jc w:val="center"/>
        </w:trPr>
        <w:tc>
          <w:tcPr>
            <w:tcW w:w="2014" w:type="dxa"/>
            <w:vAlign w:val="center"/>
          </w:tcPr>
          <w:p w14:paraId="6EE81AAE" w14:textId="77777777" w:rsidR="001625F9" w:rsidRPr="003337E5" w:rsidRDefault="001625F9" w:rsidP="003337E5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Job Title</w:t>
            </w:r>
          </w:p>
        </w:tc>
        <w:tc>
          <w:tcPr>
            <w:tcW w:w="1519" w:type="dxa"/>
            <w:gridSpan w:val="2"/>
            <w:vAlign w:val="center"/>
          </w:tcPr>
          <w:p w14:paraId="5954899C" w14:textId="77777777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1B3098DA" w14:textId="77777777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Date</w:t>
            </w:r>
          </w:p>
        </w:tc>
        <w:tc>
          <w:tcPr>
            <w:tcW w:w="2845" w:type="dxa"/>
            <w:vAlign w:val="center"/>
          </w:tcPr>
          <w:p w14:paraId="32649BEB" w14:textId="77777777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58BE4D1A" w14:textId="77777777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547" w:type="dxa"/>
            <w:vMerge/>
            <w:vAlign w:val="center"/>
          </w:tcPr>
          <w:p w14:paraId="17A0CA45" w14:textId="77777777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1625F9" w:rsidRPr="003337E5" w14:paraId="1AF9646B" w14:textId="77777777" w:rsidTr="00850169">
        <w:trPr>
          <w:cantSplit/>
          <w:trHeight w:val="493"/>
          <w:jc w:val="center"/>
        </w:trPr>
        <w:tc>
          <w:tcPr>
            <w:tcW w:w="2725" w:type="dxa"/>
            <w:gridSpan w:val="2"/>
            <w:vAlign w:val="center"/>
          </w:tcPr>
          <w:p w14:paraId="44000DB1" w14:textId="77777777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Signature of recommending director </w:t>
            </w:r>
          </w:p>
        </w:tc>
        <w:tc>
          <w:tcPr>
            <w:tcW w:w="3130" w:type="dxa"/>
            <w:gridSpan w:val="2"/>
            <w:vAlign w:val="center"/>
          </w:tcPr>
          <w:p w14:paraId="511A09DB" w14:textId="77777777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EF8E621" w14:textId="77777777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845" w:type="dxa"/>
            <w:vAlign w:val="center"/>
          </w:tcPr>
          <w:p w14:paraId="251791B0" w14:textId="38011C5D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Signature of Dean of </w:t>
            </w:r>
            <w:r w:rsidR="00F56252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advisee’s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College </w:t>
            </w:r>
          </w:p>
        </w:tc>
        <w:tc>
          <w:tcPr>
            <w:tcW w:w="2303" w:type="dxa"/>
            <w:gridSpan w:val="2"/>
            <w:vAlign w:val="center"/>
          </w:tcPr>
          <w:p w14:paraId="143CC450" w14:textId="77777777" w:rsidR="001625F9" w:rsidRPr="003337E5" w:rsidRDefault="001625F9" w:rsidP="00BC3C6A">
            <w:pPr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7A43ED74" w14:textId="77777777" w:rsidR="001625F9" w:rsidRPr="003337E5" w:rsidRDefault="001625F9" w:rsidP="00BC3C6A">
            <w:pPr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1625F9" w:rsidRPr="003337E5" w14:paraId="773272F8" w14:textId="77777777" w:rsidTr="00850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8"/>
          <w:jc w:val="center"/>
        </w:trPr>
        <w:tc>
          <w:tcPr>
            <w:tcW w:w="11003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E6FF73" w14:textId="1DA9FFBE" w:rsidR="001625F9" w:rsidRPr="003337E5" w:rsidRDefault="00A428AD" w:rsidP="002134CB">
            <w:pPr>
              <w:pStyle w:val="a3"/>
              <w:spacing w:line="240" w:lineRule="atLeast"/>
              <w:ind w:leftChars="0" w:left="0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P</w:t>
            </w:r>
            <w:r w:rsidR="001625F9" w:rsidRPr="003337E5">
              <w:rPr>
                <w:rFonts w:ascii="Arial" w:eastAsia="標楷體" w:hAnsi="Arial" w:cs="Arial"/>
                <w:color w:val="000000"/>
                <w:szCs w:val="24"/>
              </w:rPr>
              <w:t>rovide specific descriptions of excellent acts, such as:</w:t>
            </w:r>
          </w:p>
          <w:p w14:paraId="20E29B2C" w14:textId="1DC4E6CE" w:rsidR="001625F9" w:rsidRPr="003337E5" w:rsidRDefault="001625F9" w:rsidP="002134CB">
            <w:pPr>
              <w:pStyle w:val="a3"/>
              <w:widowControl/>
              <w:overflowPunct w:val="0"/>
              <w:snapToGrid w:val="0"/>
              <w:spacing w:line="300" w:lineRule="auto"/>
              <w:ind w:leftChars="48" w:hangingChars="152" w:hanging="365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(1) Tak</w:t>
            </w:r>
            <w:r w:rsidR="009E32E6" w:rsidRPr="003337E5">
              <w:rPr>
                <w:rFonts w:ascii="Arial" w:eastAsia="標楷體" w:hAnsi="Arial" w:cs="Arial"/>
                <w:color w:val="000000"/>
                <w:szCs w:val="24"/>
              </w:rPr>
              <w:t>ing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the initiative to reach out to students and provide individual or group counseling for students.</w:t>
            </w:r>
          </w:p>
          <w:p w14:paraId="3067A9E6" w14:textId="722D5668" w:rsidR="001625F9" w:rsidRPr="003337E5" w:rsidRDefault="001625F9" w:rsidP="002134CB">
            <w:pPr>
              <w:pStyle w:val="a3"/>
              <w:widowControl/>
              <w:overflowPunct w:val="0"/>
              <w:snapToGrid w:val="0"/>
              <w:spacing w:line="300" w:lineRule="auto"/>
              <w:ind w:leftChars="48" w:hangingChars="152" w:hanging="365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(2) Us</w:t>
            </w:r>
            <w:r w:rsidR="007F0B56" w:rsidRPr="003337E5">
              <w:rPr>
                <w:rFonts w:ascii="Arial" w:eastAsia="標楷體" w:hAnsi="Arial" w:cs="Arial"/>
                <w:color w:val="000000"/>
                <w:szCs w:val="24"/>
              </w:rPr>
              <w:t>ing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multiple channels to proactively understand </w:t>
            </w:r>
            <w:r w:rsidR="004C10A8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students’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current academic, life, social relations</w:t>
            </w:r>
            <w:r w:rsidR="00787D08" w:rsidRPr="003337E5">
              <w:rPr>
                <w:rFonts w:ascii="Arial" w:eastAsia="標楷體" w:hAnsi="Arial" w:cs="Arial"/>
                <w:color w:val="000000"/>
                <w:szCs w:val="24"/>
              </w:rPr>
              <w:t>,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and emotional </w:t>
            </w:r>
            <w:r w:rsidR="008A3B31" w:rsidRPr="003337E5">
              <w:rPr>
                <w:rFonts w:ascii="Arial" w:eastAsia="標楷體" w:hAnsi="Arial" w:cs="Arial"/>
                <w:color w:val="000000"/>
                <w:szCs w:val="24"/>
              </w:rPr>
              <w:t>wellbeing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, and provid</w:t>
            </w:r>
            <w:r w:rsidR="00B4298D" w:rsidRPr="003337E5">
              <w:rPr>
                <w:rFonts w:ascii="Arial" w:eastAsia="標楷體" w:hAnsi="Arial" w:cs="Arial"/>
                <w:color w:val="000000"/>
                <w:szCs w:val="24"/>
              </w:rPr>
              <w:t>ing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counseling and support.</w:t>
            </w:r>
          </w:p>
          <w:p w14:paraId="13ED97E7" w14:textId="72406F0C" w:rsidR="001625F9" w:rsidRPr="003337E5" w:rsidRDefault="001625F9" w:rsidP="002134CB">
            <w:pPr>
              <w:pStyle w:val="a3"/>
              <w:widowControl/>
              <w:overflowPunct w:val="0"/>
              <w:snapToGrid w:val="0"/>
              <w:spacing w:line="300" w:lineRule="auto"/>
              <w:ind w:leftChars="48" w:hangingChars="152" w:hanging="365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(3) </w:t>
            </w:r>
            <w:r w:rsidR="0058091E" w:rsidRPr="003337E5">
              <w:rPr>
                <w:rFonts w:ascii="Arial" w:eastAsia="標楷體" w:hAnsi="Arial" w:cs="Arial"/>
                <w:color w:val="000000"/>
                <w:szCs w:val="24"/>
              </w:rPr>
              <w:t>Helping students clarify their interests, reviewing their courses of study, and providing learning and course selection counseling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.</w:t>
            </w:r>
          </w:p>
          <w:p w14:paraId="1CE92700" w14:textId="2CF10E2E" w:rsidR="001625F9" w:rsidRPr="003337E5" w:rsidRDefault="001625F9" w:rsidP="002134CB">
            <w:pPr>
              <w:pStyle w:val="a3"/>
              <w:widowControl/>
              <w:overflowPunct w:val="0"/>
              <w:snapToGrid w:val="0"/>
              <w:spacing w:line="300" w:lineRule="auto"/>
              <w:ind w:leftChars="48" w:hangingChars="152" w:hanging="365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(4) Encourages students to engage in extracurricular activities </w:t>
            </w:r>
            <w:r w:rsidR="002917E3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appropriate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for physical and mental health.</w:t>
            </w:r>
          </w:p>
          <w:p w14:paraId="3789F9AD" w14:textId="77777777" w:rsidR="001625F9" w:rsidRPr="003337E5" w:rsidRDefault="001625F9" w:rsidP="002134CB">
            <w:pPr>
              <w:pStyle w:val="a3"/>
              <w:widowControl/>
              <w:overflowPunct w:val="0"/>
              <w:snapToGrid w:val="0"/>
              <w:spacing w:line="300" w:lineRule="auto"/>
              <w:ind w:leftChars="48" w:hangingChars="152" w:hanging="365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(5) Handles student problems, refers students when necessary, and uses resources to help resolve student problems.</w:t>
            </w:r>
          </w:p>
          <w:p w14:paraId="433C310C" w14:textId="36B9C710" w:rsidR="001625F9" w:rsidRPr="003337E5" w:rsidRDefault="001625F9" w:rsidP="002134CB">
            <w:pPr>
              <w:pStyle w:val="a3"/>
              <w:spacing w:line="240" w:lineRule="atLeast"/>
              <w:ind w:leftChars="48" w:hangingChars="152" w:hanging="365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(6) Other teacher-student interactions that have effective outcomes </w:t>
            </w:r>
            <w:r w:rsidR="007B6BB8" w:rsidRPr="003337E5">
              <w:rPr>
                <w:rFonts w:ascii="Arial" w:eastAsia="標楷體" w:hAnsi="Arial" w:cs="Arial"/>
                <w:color w:val="000000"/>
                <w:szCs w:val="24"/>
              </w:rPr>
              <w:t>and for which complete records exist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.</w:t>
            </w:r>
          </w:p>
        </w:tc>
      </w:tr>
      <w:tr w:rsidR="001625F9" w:rsidRPr="003337E5" w14:paraId="615042DB" w14:textId="77777777" w:rsidTr="00850169">
        <w:trPr>
          <w:cantSplit/>
          <w:trHeight w:val="723"/>
          <w:jc w:val="center"/>
        </w:trPr>
        <w:tc>
          <w:tcPr>
            <w:tcW w:w="11003" w:type="dxa"/>
            <w:gridSpan w:val="7"/>
          </w:tcPr>
          <w:p w14:paraId="52B76952" w14:textId="77777777" w:rsidR="001625F9" w:rsidRPr="003337E5" w:rsidRDefault="001625F9" w:rsidP="00BC3C6A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Excellent acts of the nominee</w:t>
            </w:r>
          </w:p>
        </w:tc>
      </w:tr>
      <w:tr w:rsidR="001625F9" w:rsidRPr="003337E5" w14:paraId="12174F29" w14:textId="77777777" w:rsidTr="00850169">
        <w:trPr>
          <w:cantSplit/>
          <w:trHeight w:val="5094"/>
          <w:jc w:val="center"/>
        </w:trPr>
        <w:tc>
          <w:tcPr>
            <w:tcW w:w="11003" w:type="dxa"/>
            <w:gridSpan w:val="7"/>
          </w:tcPr>
          <w:p w14:paraId="2D6D96B4" w14:textId="77777777" w:rsidR="001625F9" w:rsidRPr="003337E5" w:rsidRDefault="001625F9" w:rsidP="003667E0">
            <w:pPr>
              <w:pStyle w:val="a3"/>
              <w:ind w:leftChars="0" w:left="0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I. Specific excellent acts</w:t>
            </w:r>
          </w:p>
          <w:p w14:paraId="603B4F21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5E5799BA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1B14E42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A142413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21B8CE89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49D82B3F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04FFE2B0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7A82266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417CE0DD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ECB5CFE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0ABB6CE5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383172F1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5C134990" w14:textId="12D257F0" w:rsidR="001625F9" w:rsidRPr="003337E5" w:rsidRDefault="001625F9" w:rsidP="00BC3C6A">
            <w:pPr>
              <w:jc w:val="right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AF9F420" w14:textId="77777777" w:rsidR="001625F9" w:rsidRPr="003337E5" w:rsidRDefault="001625F9" w:rsidP="00BC3C6A">
            <w:pPr>
              <w:jc w:val="righ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(Attach additional pages if needed)</w:t>
            </w:r>
          </w:p>
        </w:tc>
      </w:tr>
      <w:tr w:rsidR="00850169" w:rsidRPr="003337E5" w14:paraId="1F58892E" w14:textId="77777777" w:rsidTr="00850169">
        <w:trPr>
          <w:cantSplit/>
          <w:trHeight w:val="8492"/>
          <w:jc w:val="center"/>
        </w:trPr>
        <w:tc>
          <w:tcPr>
            <w:tcW w:w="1100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pPr w:leftFromText="180" w:rightFromText="180" w:horzAnchor="margin" w:tblpXSpec="center" w:tblpY="540"/>
              <w:tblOverlap w:val="never"/>
              <w:tblW w:w="979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803"/>
              <w:gridCol w:w="992"/>
              <w:gridCol w:w="709"/>
              <w:gridCol w:w="850"/>
              <w:gridCol w:w="709"/>
              <w:gridCol w:w="1417"/>
              <w:gridCol w:w="1134"/>
              <w:gridCol w:w="993"/>
              <w:gridCol w:w="1454"/>
            </w:tblGrid>
            <w:tr w:rsidR="00850169" w:rsidRPr="003337E5" w14:paraId="2096AD33" w14:textId="77777777" w:rsidTr="00046BD3">
              <w:trPr>
                <w:trHeight w:val="670"/>
              </w:trPr>
              <w:tc>
                <w:tcPr>
                  <w:tcW w:w="734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439D9B6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lastRenderedPageBreak/>
                    <w:t>項目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A61F542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輔導紀錄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br/>
                    <w:t>(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學輔中心提供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B0AAC29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賃居訪視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br/>
                    <w:t>(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軍訓室提供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998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37B69CD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導師研習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br/>
                    <w:t>(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校內研習由學輔中心統整；校外研習由導師提報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  <w:tr w:rsidR="00850169" w:rsidRPr="003337E5" w14:paraId="12EAC21D" w14:textId="77777777" w:rsidTr="00046BD3">
              <w:trPr>
                <w:trHeight w:val="1177"/>
              </w:trPr>
              <w:tc>
                <w:tcPr>
                  <w:tcW w:w="734" w:type="dxa"/>
                  <w:vMerge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  <w:hideMark/>
                </w:tcPr>
                <w:p w14:paraId="4F7F3B31" w14:textId="77777777" w:rsidR="00850169" w:rsidRPr="003337E5" w:rsidRDefault="00850169" w:rsidP="00046BD3">
                  <w:pPr>
                    <w:widowControl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F0EB372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總次數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20704CA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平均每生次數</w:t>
                  </w: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(</w:t>
                  </w: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次</w:t>
                  </w: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/</w:t>
                  </w: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學生人數</w:t>
                  </w: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24F9431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是否參與訪視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1F521B2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訪視</w:t>
                  </w:r>
                </w:p>
                <w:p w14:paraId="641A9A48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次數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B9D964B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訪視學生人數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79BA8CB" w14:textId="77777777" w:rsidR="00850169" w:rsidRPr="003337E5" w:rsidRDefault="00850169" w:rsidP="00046BD3">
                  <w:pPr>
                    <w:widowControl/>
                    <w:spacing w:line="24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新進、性平、特教、期初、期末導師研習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 xml:space="preserve"> (2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學期共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場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49A73CCD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分系導師座談會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(2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學期共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8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場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  <w:hideMark/>
                </w:tcPr>
                <w:p w14:paraId="2FD46222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水滴師長團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(2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學期共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場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1C58E25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校外導師研習次數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請提供相關研習證書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  <w:tr w:rsidR="00850169" w:rsidRPr="003337E5" w14:paraId="6F603FD6" w14:textId="77777777" w:rsidTr="00046BD3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3258D81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第一</w:t>
                  </w:r>
                </w:p>
                <w:p w14:paraId="62B27CD5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學期</w:t>
                  </w: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46BD197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754825E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301A3B5F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9648293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FF24428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C2D64A9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47B6EB9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6E53AC69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B0A25FE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50169" w:rsidRPr="003337E5" w14:paraId="49F3D3B9" w14:textId="77777777" w:rsidTr="00046BD3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A7DE848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第二</w:t>
                  </w:r>
                </w:p>
                <w:p w14:paraId="2B44EF98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學期</w:t>
                  </w: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EA8611B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CA1F5D7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C611951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414F498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2F83F97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8AC4B90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4DBA6A3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49946E17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E504F01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50169" w:rsidRPr="003337E5" w14:paraId="62B50B68" w14:textId="77777777" w:rsidTr="00046BD3">
              <w:trPr>
                <w:trHeight w:val="1177"/>
              </w:trPr>
              <w:tc>
                <w:tcPr>
                  <w:tcW w:w="734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A0E2B70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小計</w:t>
                  </w: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CA5293F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72C539D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2A90A672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A4E3949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5F85F23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466B5B4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3559B21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062CE136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2C88C25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568375D1" w14:textId="77777777" w:rsidR="00850169" w:rsidRPr="003337E5" w:rsidRDefault="00850169" w:rsidP="00850169">
            <w:pPr>
              <w:pStyle w:val="a3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二、導師參與學生輔導及相關研習紀錄</w:t>
            </w:r>
          </w:p>
          <w:p w14:paraId="0C4BA606" w14:textId="77777777" w:rsidR="00850169" w:rsidRPr="003337E5" w:rsidRDefault="00850169" w:rsidP="00850169">
            <w:pPr>
              <w:pStyle w:val="a3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4D2CF884" w14:textId="77777777" w:rsidR="00850169" w:rsidRPr="003337E5" w:rsidRDefault="00850169" w:rsidP="00850169">
            <w:pPr>
              <w:pStyle w:val="a3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5146AC9B" w14:textId="77777777" w:rsidR="00850169" w:rsidRPr="003337E5" w:rsidRDefault="00850169" w:rsidP="00850169">
            <w:pPr>
              <w:pStyle w:val="a3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</w:tc>
      </w:tr>
    </w:tbl>
    <w:p w14:paraId="2D5A8BC1" w14:textId="3A5DD3EC" w:rsidR="001625F9" w:rsidRPr="003337E5" w:rsidRDefault="001625F9" w:rsidP="006469D0">
      <w:pPr>
        <w:spacing w:line="240" w:lineRule="atLeast"/>
        <w:ind w:leftChars="-236" w:hangingChars="236" w:hanging="566"/>
        <w:rPr>
          <w:rFonts w:ascii="Arial" w:eastAsia="標楷體" w:hAnsi="Arial" w:cs="Arial"/>
          <w:color w:val="000000"/>
          <w:kern w:val="0"/>
          <w:szCs w:val="24"/>
        </w:rPr>
      </w:pPr>
    </w:p>
    <w:p w14:paraId="3C97CBFE" w14:textId="26799F26" w:rsidR="00850169" w:rsidRPr="003337E5" w:rsidRDefault="00850169" w:rsidP="006469D0">
      <w:pPr>
        <w:spacing w:line="240" w:lineRule="atLeast"/>
        <w:ind w:leftChars="-236" w:hangingChars="236" w:hanging="566"/>
        <w:rPr>
          <w:rFonts w:ascii="Arial" w:eastAsia="標楷體" w:hAnsi="Arial" w:cs="Arial"/>
          <w:color w:val="000000"/>
          <w:kern w:val="0"/>
          <w:szCs w:val="24"/>
        </w:rPr>
      </w:pP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92"/>
      </w:tblGrid>
      <w:tr w:rsidR="00850169" w:rsidRPr="003337E5" w14:paraId="6B36B4A3" w14:textId="77777777" w:rsidTr="00046BD3">
        <w:trPr>
          <w:cantSplit/>
          <w:trHeight w:val="622"/>
          <w:jc w:val="center"/>
        </w:trPr>
        <w:tc>
          <w:tcPr>
            <w:tcW w:w="9900" w:type="dxa"/>
            <w:tcBorders>
              <w:bottom w:val="double" w:sz="4" w:space="0" w:color="auto"/>
            </w:tcBorders>
          </w:tcPr>
          <w:tbl>
            <w:tblPr>
              <w:tblpPr w:leftFromText="180" w:rightFromText="180" w:horzAnchor="margin" w:tblpXSpec="center" w:tblpY="540"/>
              <w:tblOverlap w:val="never"/>
              <w:tblW w:w="9795" w:type="dxa"/>
              <w:tblCellMar>
                <w:left w:w="28" w:type="dxa"/>
                <w:right w:w="28" w:type="dxa"/>
              </w:tblCellMar>
              <w:tblLook w:val="00A0" w:firstRow="1" w:lastRow="0" w:firstColumn="1" w:lastColumn="0" w:noHBand="0" w:noVBand="0"/>
            </w:tblPr>
            <w:tblGrid>
              <w:gridCol w:w="1084"/>
              <w:gridCol w:w="1190"/>
              <w:gridCol w:w="1590"/>
              <w:gridCol w:w="577"/>
              <w:gridCol w:w="590"/>
              <w:gridCol w:w="964"/>
              <w:gridCol w:w="1324"/>
              <w:gridCol w:w="1497"/>
              <w:gridCol w:w="1243"/>
              <w:gridCol w:w="1431"/>
            </w:tblGrid>
            <w:tr w:rsidR="00850169" w:rsidRPr="003337E5" w14:paraId="250934D0" w14:textId="77777777" w:rsidTr="00046BD3">
              <w:trPr>
                <w:trHeight w:val="670"/>
              </w:trPr>
              <w:tc>
                <w:tcPr>
                  <w:tcW w:w="734" w:type="dxa"/>
                  <w:vMerge w:val="restart"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14:paraId="5042BA2F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lastRenderedPageBreak/>
                    <w:t>Item</w:t>
                  </w:r>
                </w:p>
              </w:tc>
              <w:tc>
                <w:tcPr>
                  <w:tcW w:w="1795" w:type="dxa"/>
                  <w:gridSpan w:val="2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2AED8633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Counseling Record</w:t>
                  </w:r>
                </w:p>
                <w:p w14:paraId="7542264B" w14:textId="10168E2D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="003C3204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p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rovided by the Student Counseling Center)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05C40E4D" w14:textId="4C591443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 xml:space="preserve">Student </w:t>
                  </w:r>
                  <w:r w:rsidR="00D6309D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Visit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 xml:space="preserve"> Record</w:t>
                  </w:r>
                </w:p>
                <w:p w14:paraId="4D65479C" w14:textId="106B25DC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="00A06A6D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p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rovided by the Military Education Section)</w:t>
                  </w:r>
                </w:p>
              </w:tc>
              <w:tc>
                <w:tcPr>
                  <w:tcW w:w="4998" w:type="dxa"/>
                  <w:gridSpan w:val="4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17908E2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Advisor Seminars</w:t>
                  </w:r>
                </w:p>
                <w:p w14:paraId="5B569E71" w14:textId="79982264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="00A17F3E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r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ecord</w:t>
                  </w:r>
                  <w:r w:rsidR="00A17F3E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s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 xml:space="preserve"> for campus seminars are compiled by the Student Counseling Center; the advisor shall submit records for outside seminars) </w:t>
                  </w:r>
                </w:p>
              </w:tc>
            </w:tr>
            <w:tr w:rsidR="00850169" w:rsidRPr="003337E5" w14:paraId="2881AEBF" w14:textId="77777777" w:rsidTr="00046BD3">
              <w:trPr>
                <w:trHeight w:val="1177"/>
              </w:trPr>
              <w:tc>
                <w:tcPr>
                  <w:tcW w:w="734" w:type="dxa"/>
                  <w:vMerge/>
                  <w:tcBorders>
                    <w:top w:val="double" w:sz="6" w:space="0" w:color="auto"/>
                    <w:left w:val="double" w:sz="6" w:space="0" w:color="auto"/>
                    <w:bottom w:val="single" w:sz="8" w:space="0" w:color="000000"/>
                    <w:right w:val="double" w:sz="6" w:space="0" w:color="auto"/>
                  </w:tcBorders>
                  <w:vAlign w:val="center"/>
                </w:tcPr>
                <w:p w14:paraId="6D3BC848" w14:textId="77777777" w:rsidR="00850169" w:rsidRPr="003337E5" w:rsidRDefault="00850169" w:rsidP="00046BD3">
                  <w:pPr>
                    <w:widowControl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297F5F41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Total Frequency</w:t>
                  </w: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6760613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Average times per student (times/number of students)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8D3C8FD" w14:textId="5C6C3C61" w:rsidR="00850169" w:rsidRPr="003337E5" w:rsidRDefault="00D6309D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Visit</w:t>
                  </w:r>
                  <w:r w:rsidR="00850169"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:</w:t>
                  </w:r>
                </w:p>
                <w:p w14:paraId="7FD273B0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  <w:t>Y/N</w:t>
                  </w: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7AD28B7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No. of visits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58FFBF08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No. of students visited</w:t>
                  </w: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66508BD7" w14:textId="5780A945" w:rsidR="00850169" w:rsidRPr="003337E5" w:rsidRDefault="00850169" w:rsidP="00046BD3">
                  <w:pPr>
                    <w:widowControl/>
                    <w:spacing w:line="24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New admissions, gender equality, special education, beginning of semester, end of semester advisor seminars (</w:t>
                  </w:r>
                  <w:r w:rsidR="00E531F5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t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 xml:space="preserve">otal of 5 sessions </w:t>
                  </w:r>
                  <w:r w:rsidR="002D113D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over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 xml:space="preserve"> 2 semesters)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3B11B390" w14:textId="7DEAB05A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Departmental advisor forum (</w:t>
                  </w:r>
                  <w:r w:rsidR="00E531F5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t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otal of 8 sessions in 2 semesters)</w:t>
                  </w: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vAlign w:val="center"/>
                </w:tcPr>
                <w:p w14:paraId="312269D7" w14:textId="2F7C694D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proofErr w:type="spellStart"/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Yongdi</w:t>
                  </w:r>
                  <w:proofErr w:type="spellEnd"/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 xml:space="preserve"> Faculty Club (</w:t>
                  </w:r>
                  <w:r w:rsidR="00247110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t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otal of 5 sessions in 2 semesters)</w:t>
                  </w: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0431E5F" w14:textId="77777777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 xml:space="preserve">No. of outside advisor seminars </w:t>
                  </w:r>
                </w:p>
                <w:p w14:paraId="79F0DE00" w14:textId="52E08B82" w:rsidR="00850169" w:rsidRPr="003337E5" w:rsidRDefault="00850169" w:rsidP="00046BD3">
                  <w:pPr>
                    <w:widowControl/>
                    <w:spacing w:line="300" w:lineRule="exact"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(provide certificate</w:t>
                  </w:r>
                  <w:r w:rsidR="00634E73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(</w:t>
                  </w:r>
                  <w:r w:rsidR="00247110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s</w:t>
                  </w:r>
                  <w:r w:rsidR="00634E73"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)</w:t>
                  </w: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 xml:space="preserve"> of participation)</w:t>
                  </w:r>
                </w:p>
              </w:tc>
            </w:tr>
            <w:tr w:rsidR="00850169" w:rsidRPr="003337E5" w14:paraId="68C45F36" w14:textId="77777777" w:rsidTr="00046BD3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12199BE6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Semester 1</w:t>
                  </w: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7B7E771B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3DAC3B9F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378237F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02F685B9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674C1BB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0838ED45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0AF31B61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vAlign w:val="center"/>
                </w:tcPr>
                <w:p w14:paraId="2B6E0B44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7B2FDEE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50169" w:rsidRPr="003337E5" w14:paraId="5A4318AB" w14:textId="77777777" w:rsidTr="00046BD3">
              <w:trPr>
                <w:trHeight w:val="1177"/>
              </w:trPr>
              <w:tc>
                <w:tcPr>
                  <w:tcW w:w="734" w:type="dxa"/>
                  <w:tcBorders>
                    <w:top w:val="nil"/>
                    <w:left w:val="double" w:sz="6" w:space="0" w:color="auto"/>
                    <w:bottom w:val="single" w:sz="4" w:space="0" w:color="auto"/>
                    <w:right w:val="double" w:sz="6" w:space="0" w:color="auto"/>
                  </w:tcBorders>
                  <w:vAlign w:val="center"/>
                </w:tcPr>
                <w:p w14:paraId="50858CF5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Semester 2</w:t>
                  </w: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2E7D73E3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DD39FFD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5AAD5C30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7B68EE1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19427BA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6BC4EA2D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7C58B7DB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vAlign w:val="center"/>
                </w:tcPr>
                <w:p w14:paraId="729241F8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FF9B935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850169" w:rsidRPr="003337E5" w14:paraId="21705140" w14:textId="77777777" w:rsidTr="00046BD3">
              <w:trPr>
                <w:trHeight w:val="1177"/>
              </w:trPr>
              <w:tc>
                <w:tcPr>
                  <w:tcW w:w="734" w:type="dxa"/>
                  <w:tcBorders>
                    <w:top w:val="single" w:sz="4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5B16400C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  <w:r w:rsidRPr="003337E5"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  <w:t>Subtotal</w:t>
                  </w:r>
                </w:p>
              </w:tc>
              <w:tc>
                <w:tcPr>
                  <w:tcW w:w="80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7FA3E3B9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4D642877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6714B9A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136E1BC7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022C6A0D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7CED3682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vAlign w:val="center"/>
                </w:tcPr>
                <w:p w14:paraId="33510580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single" w:sz="18" w:space="0" w:color="auto"/>
                  </w:tcBorders>
                  <w:vAlign w:val="center"/>
                </w:tcPr>
                <w:p w14:paraId="464CDC09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145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DA22BA0" w14:textId="77777777" w:rsidR="00850169" w:rsidRPr="003337E5" w:rsidRDefault="00850169" w:rsidP="00046BD3">
                  <w:pPr>
                    <w:widowControl/>
                    <w:jc w:val="center"/>
                    <w:rPr>
                      <w:rFonts w:ascii="Arial" w:eastAsia="標楷體" w:hAnsi="Arial" w:cs="Arial"/>
                      <w:bCs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6CE9B999" w14:textId="0B54E095" w:rsidR="00850169" w:rsidRPr="003337E5" w:rsidRDefault="00850169" w:rsidP="00046BD3">
            <w:pPr>
              <w:spacing w:line="440" w:lineRule="exac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II. Records </w:t>
            </w:r>
            <w:r w:rsidR="00353632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for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advisor participation in counseling activities and seminars</w:t>
            </w:r>
          </w:p>
          <w:p w14:paraId="5D820902" w14:textId="77777777" w:rsidR="00850169" w:rsidRPr="003337E5" w:rsidRDefault="00850169" w:rsidP="00046BD3">
            <w:pPr>
              <w:pStyle w:val="a3"/>
              <w:widowControl/>
              <w:overflowPunct w:val="0"/>
              <w:snapToGrid w:val="0"/>
              <w:spacing w:line="300" w:lineRule="auto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0A07741" w14:textId="77777777" w:rsidR="00850169" w:rsidRPr="003337E5" w:rsidRDefault="00850169" w:rsidP="00046BD3">
            <w:pPr>
              <w:spacing w:line="440" w:lineRule="exact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070BD72D" w14:textId="77777777" w:rsidR="00850169" w:rsidRPr="003337E5" w:rsidRDefault="00850169" w:rsidP="00046BD3">
            <w:pPr>
              <w:spacing w:line="440" w:lineRule="exact"/>
              <w:jc w:val="right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6C4A95AA" w14:textId="77777777" w:rsidR="00850169" w:rsidRPr="003337E5" w:rsidRDefault="00850169" w:rsidP="00046BD3">
            <w:pPr>
              <w:spacing w:line="440" w:lineRule="exact"/>
              <w:jc w:val="right"/>
              <w:rPr>
                <w:rFonts w:ascii="Arial" w:eastAsia="標楷體" w:hAnsi="Arial" w:cs="Arial"/>
                <w:color w:val="000000"/>
                <w:szCs w:val="24"/>
              </w:rPr>
            </w:pPr>
          </w:p>
          <w:p w14:paraId="045C7D11" w14:textId="77777777" w:rsidR="00850169" w:rsidRPr="003337E5" w:rsidRDefault="00850169" w:rsidP="00046BD3">
            <w:pPr>
              <w:spacing w:line="440" w:lineRule="exact"/>
              <w:jc w:val="right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</w:tc>
      </w:tr>
    </w:tbl>
    <w:p w14:paraId="22DB4069" w14:textId="77777777" w:rsidR="00850169" w:rsidRPr="003337E5" w:rsidRDefault="00850169" w:rsidP="006469D0">
      <w:pPr>
        <w:spacing w:line="240" w:lineRule="atLeast"/>
        <w:ind w:leftChars="-236" w:hangingChars="236" w:hanging="566"/>
        <w:rPr>
          <w:rFonts w:ascii="Arial" w:eastAsia="標楷體" w:hAnsi="Arial" w:cs="Arial"/>
          <w:color w:val="000000"/>
          <w:kern w:val="0"/>
          <w:szCs w:val="24"/>
        </w:rPr>
      </w:pPr>
    </w:p>
    <w:p w14:paraId="05B02663" w14:textId="77777777" w:rsidR="001625F9" w:rsidRPr="003337E5" w:rsidRDefault="001625F9" w:rsidP="00962885">
      <w:pPr>
        <w:spacing w:line="240" w:lineRule="atLeast"/>
        <w:ind w:leftChars="-236" w:hangingChars="236" w:hanging="566"/>
        <w:rPr>
          <w:rFonts w:ascii="Arial" w:eastAsia="標楷體" w:hAnsi="Arial" w:cs="Arial"/>
          <w:color w:val="000000"/>
          <w:kern w:val="0"/>
          <w:szCs w:val="24"/>
        </w:rPr>
      </w:pPr>
    </w:p>
    <w:p w14:paraId="6E5389C2" w14:textId="77777777" w:rsidR="00850169" w:rsidRPr="003337E5" w:rsidRDefault="001625F9" w:rsidP="00850169">
      <w:pPr>
        <w:spacing w:line="240" w:lineRule="atLeast"/>
        <w:ind w:leftChars="-236" w:hangingChars="236" w:hanging="566"/>
        <w:rPr>
          <w:rFonts w:ascii="Arial" w:eastAsia="標楷體" w:hAnsi="Arial" w:cs="Arial"/>
          <w:color w:val="000000"/>
          <w:kern w:val="0"/>
          <w:szCs w:val="24"/>
        </w:rPr>
      </w:pPr>
      <w:r w:rsidRPr="003337E5">
        <w:rPr>
          <w:rFonts w:ascii="Arial" w:eastAsia="標楷體" w:hAnsi="Arial" w:cs="Arial"/>
          <w:color w:val="000000"/>
          <w:kern w:val="0"/>
          <w:szCs w:val="24"/>
        </w:rPr>
        <w:t>註：「受推薦者之具體優良事蹟」可檢附佐證資料。</w:t>
      </w:r>
    </w:p>
    <w:p w14:paraId="65F6110F" w14:textId="4E1A9F06" w:rsidR="001625F9" w:rsidRPr="003337E5" w:rsidRDefault="001625F9" w:rsidP="00850169">
      <w:pPr>
        <w:spacing w:line="240" w:lineRule="atLeast"/>
        <w:ind w:leftChars="-236" w:hangingChars="236" w:hanging="566"/>
        <w:rPr>
          <w:rFonts w:ascii="Arial" w:eastAsia="標楷體" w:hAnsi="Arial" w:cs="Arial"/>
          <w:color w:val="000000"/>
          <w:kern w:val="0"/>
          <w:szCs w:val="24"/>
        </w:rPr>
      </w:pPr>
      <w:r w:rsidRPr="003337E5">
        <w:rPr>
          <w:rFonts w:ascii="Arial" w:eastAsia="標楷體" w:hAnsi="Arial" w:cs="Arial"/>
          <w:color w:val="000000"/>
          <w:kern w:val="0"/>
          <w:szCs w:val="24"/>
        </w:rPr>
        <w:t>Note: Supporting documents for s</w:t>
      </w:r>
      <w:r w:rsidRPr="003337E5">
        <w:rPr>
          <w:rFonts w:ascii="Arial" w:eastAsia="標楷體" w:hAnsi="Arial" w:cs="Arial"/>
          <w:color w:val="000000"/>
          <w:szCs w:val="24"/>
        </w:rPr>
        <w:t xml:space="preserve">pecific excellent acts of the nominee may be attached </w:t>
      </w:r>
    </w:p>
    <w:p w14:paraId="2BF961A3" w14:textId="40CF4852" w:rsidR="001625F9" w:rsidRPr="003337E5" w:rsidRDefault="001625F9">
      <w:pPr>
        <w:widowControl/>
        <w:rPr>
          <w:rFonts w:ascii="Arial" w:eastAsia="標楷體" w:hAnsi="Arial" w:cs="Arial"/>
          <w:color w:val="000000"/>
          <w:szCs w:val="24"/>
        </w:rPr>
      </w:pPr>
    </w:p>
    <w:p w14:paraId="1923875A" w14:textId="77777777" w:rsidR="001625F9" w:rsidRPr="003337E5" w:rsidRDefault="001625F9" w:rsidP="00BE69AB">
      <w:pPr>
        <w:rPr>
          <w:rFonts w:ascii="Arial" w:eastAsia="標楷體" w:hAnsi="Arial" w:cs="Arial"/>
          <w:color w:val="000000"/>
          <w:szCs w:val="24"/>
          <w:bdr w:val="single" w:sz="4" w:space="0" w:color="auto"/>
        </w:rPr>
      </w:pPr>
      <w:r w:rsidRPr="003337E5">
        <w:rPr>
          <w:rFonts w:ascii="Arial" w:eastAsia="標楷體" w:hAnsi="Arial" w:cs="Arial"/>
          <w:color w:val="000000"/>
          <w:szCs w:val="24"/>
          <w:bdr w:val="single" w:sz="4" w:space="0" w:color="auto"/>
        </w:rPr>
        <w:lastRenderedPageBreak/>
        <w:t>附表二</w:t>
      </w:r>
    </w:p>
    <w:p w14:paraId="030C5912" w14:textId="52386C40" w:rsidR="001625F9" w:rsidRPr="003337E5" w:rsidRDefault="00D6309D" w:rsidP="00BE69AB">
      <w:pPr>
        <w:rPr>
          <w:rFonts w:ascii="Arial" w:eastAsia="標楷體" w:hAnsi="Arial" w:cs="Arial"/>
          <w:color w:val="000000"/>
          <w:szCs w:val="24"/>
          <w:bdr w:val="single" w:sz="4" w:space="0" w:color="auto"/>
        </w:rPr>
      </w:pPr>
      <w:r w:rsidRPr="003337E5">
        <w:rPr>
          <w:rFonts w:ascii="Arial" w:eastAsia="標楷體" w:hAnsi="Arial" w:cs="Arial"/>
          <w:color w:val="000000"/>
          <w:szCs w:val="24"/>
          <w:bdr w:val="single" w:sz="4" w:space="0" w:color="auto"/>
        </w:rPr>
        <w:t>Appendix</w:t>
      </w:r>
      <w:r w:rsidR="001625F9" w:rsidRPr="003337E5">
        <w:rPr>
          <w:rFonts w:ascii="Arial" w:eastAsia="標楷體" w:hAnsi="Arial" w:cs="Arial"/>
          <w:color w:val="000000"/>
          <w:szCs w:val="24"/>
          <w:bdr w:val="single" w:sz="4" w:space="0" w:color="auto"/>
        </w:rPr>
        <w:t xml:space="preserve"> 2</w:t>
      </w:r>
    </w:p>
    <w:p w14:paraId="0BC1C50F" w14:textId="77777777" w:rsidR="001625F9" w:rsidRPr="003337E5" w:rsidRDefault="001625F9" w:rsidP="00BE69AB">
      <w:pPr>
        <w:rPr>
          <w:rFonts w:ascii="Arial" w:eastAsia="標楷體" w:hAnsi="Arial" w:cs="Arial"/>
          <w:color w:val="000000"/>
          <w:szCs w:val="24"/>
          <w:bdr w:val="single" w:sz="4" w:space="0" w:color="auto"/>
        </w:rPr>
      </w:pPr>
    </w:p>
    <w:p w14:paraId="23B188CD" w14:textId="77777777" w:rsidR="001625F9" w:rsidRPr="003337E5" w:rsidRDefault="001625F9" w:rsidP="00057426">
      <w:pPr>
        <w:jc w:val="center"/>
        <w:rPr>
          <w:rFonts w:ascii="Arial" w:eastAsia="標楷體" w:hAnsi="Arial" w:cs="Arial"/>
          <w:color w:val="000000"/>
          <w:szCs w:val="24"/>
        </w:rPr>
      </w:pPr>
      <w:r w:rsidRPr="003337E5">
        <w:rPr>
          <w:rFonts w:ascii="Arial" w:eastAsia="標楷體" w:hAnsi="Arial" w:cs="Arial"/>
          <w:color w:val="000000"/>
          <w:szCs w:val="24"/>
        </w:rPr>
        <w:t>臺北醫學大學營養學院優良導師評分表</w:t>
      </w:r>
    </w:p>
    <w:p w14:paraId="6CD9DB5B" w14:textId="0D47772A" w:rsidR="001625F9" w:rsidRPr="003337E5" w:rsidRDefault="001625F9" w:rsidP="00057426">
      <w:pPr>
        <w:jc w:val="center"/>
        <w:rPr>
          <w:rFonts w:ascii="Arial" w:eastAsia="標楷體" w:hAnsi="Arial" w:cs="Arial"/>
          <w:color w:val="000000"/>
          <w:szCs w:val="24"/>
        </w:rPr>
      </w:pPr>
      <w:smartTag w:uri="urn:schemas-microsoft-com:office:smarttags" w:element="place">
        <w:smartTag w:uri="urn:schemas-microsoft-com:office:smarttags" w:element="PlaceName">
          <w:r w:rsidRPr="003337E5">
            <w:rPr>
              <w:rFonts w:ascii="Arial" w:eastAsia="標楷體" w:hAnsi="Arial" w:cs="Arial"/>
              <w:color w:val="000000"/>
              <w:szCs w:val="24"/>
            </w:rPr>
            <w:t>Taipei</w:t>
          </w:r>
        </w:smartTag>
        <w:r w:rsidRPr="003337E5">
          <w:rPr>
            <w:rFonts w:ascii="Arial" w:eastAsia="標楷體" w:hAnsi="Arial" w:cs="Arial"/>
            <w:color w:val="000000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Medical</w:t>
            </w:r>
          </w:smartTag>
        </w:smartTag>
        <w:r w:rsidRPr="003337E5">
          <w:rPr>
            <w:rFonts w:ascii="Arial" w:eastAsia="標楷體" w:hAnsi="Arial" w:cs="Arial"/>
            <w:color w:val="000000"/>
            <w:szCs w:val="24"/>
          </w:rPr>
          <w:t xml:space="preserve"> </w:t>
        </w:r>
        <w:smartTag w:uri="urn:schemas-microsoft-com:office:smarttags" w:element="place">
          <w:r w:rsidRPr="003337E5">
            <w:rPr>
              <w:rFonts w:ascii="Arial" w:eastAsia="標楷體" w:hAnsi="Arial" w:cs="Arial"/>
              <w:color w:val="000000"/>
              <w:szCs w:val="24"/>
            </w:rPr>
            <w:t>University</w:t>
          </w:r>
        </w:smartTag>
        <w:r w:rsidRPr="003337E5">
          <w:rPr>
            <w:rFonts w:ascii="Arial" w:eastAsia="標楷體" w:hAnsi="Arial" w:cs="Arial"/>
            <w:color w:val="000000"/>
            <w:szCs w:val="24"/>
          </w:rPr>
          <w:t xml:space="preserve"> </w:t>
        </w:r>
        <w:smartTag w:uri="urn:schemas-microsoft-com:office:smarttags" w:element="place">
          <w:r w:rsidRPr="003337E5">
            <w:rPr>
              <w:rFonts w:ascii="Arial" w:eastAsia="標楷體" w:hAnsi="Arial" w:cs="Arial"/>
              <w:color w:val="000000"/>
              <w:szCs w:val="24"/>
            </w:rPr>
            <w:t>College</w:t>
          </w:r>
        </w:smartTag>
      </w:smartTag>
      <w:r w:rsidRPr="003337E5">
        <w:rPr>
          <w:rFonts w:ascii="Arial" w:eastAsia="標楷體" w:hAnsi="Arial" w:cs="Arial"/>
          <w:color w:val="000000"/>
          <w:szCs w:val="24"/>
        </w:rPr>
        <w:t xml:space="preserve"> of Nutrition Excellent Advisor Scoring Form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1"/>
        <w:gridCol w:w="1565"/>
        <w:gridCol w:w="2268"/>
      </w:tblGrid>
      <w:tr w:rsidR="0020264C" w:rsidRPr="003337E5" w14:paraId="253C0F30" w14:textId="77777777" w:rsidTr="0020264C">
        <w:trPr>
          <w:trHeight w:val="761"/>
          <w:jc w:val="center"/>
        </w:trPr>
        <w:tc>
          <w:tcPr>
            <w:tcW w:w="6232" w:type="dxa"/>
            <w:gridSpan w:val="2"/>
            <w:shd w:val="clear" w:color="auto" w:fill="auto"/>
            <w:vAlign w:val="center"/>
          </w:tcPr>
          <w:p w14:paraId="1D3C86D1" w14:textId="77777777" w:rsidR="00850169" w:rsidRPr="003337E5" w:rsidRDefault="00850169" w:rsidP="0020264C">
            <w:pPr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0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 w:val="28"/>
                <w:szCs w:val="20"/>
              </w:rPr>
              <w:t>推薦單位：</w:t>
            </w:r>
          </w:p>
        </w:tc>
        <w:tc>
          <w:tcPr>
            <w:tcW w:w="3833" w:type="dxa"/>
            <w:gridSpan w:val="2"/>
            <w:shd w:val="clear" w:color="auto" w:fill="auto"/>
            <w:vAlign w:val="center"/>
          </w:tcPr>
          <w:p w14:paraId="360CD45F" w14:textId="77777777" w:rsidR="00850169" w:rsidRPr="003337E5" w:rsidRDefault="00850169" w:rsidP="0020264C">
            <w:pPr>
              <w:jc w:val="both"/>
              <w:rPr>
                <w:rFonts w:ascii="Arial" w:eastAsia="標楷體" w:hAnsi="Arial" w:cs="Arial"/>
                <w:color w:val="000000"/>
                <w:kern w:val="0"/>
                <w:sz w:val="28"/>
                <w:szCs w:val="20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 w:val="28"/>
                <w:szCs w:val="20"/>
              </w:rPr>
              <w:t>教師姓名：</w:t>
            </w:r>
          </w:p>
        </w:tc>
      </w:tr>
      <w:tr w:rsidR="0020264C" w:rsidRPr="003337E5" w14:paraId="19018145" w14:textId="77777777" w:rsidTr="0020264C">
        <w:trPr>
          <w:trHeight w:val="560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0C1F73A4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類別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DA40DD5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內容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9B36126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評分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A2AE32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20264C" w:rsidRPr="003337E5" w14:paraId="79293309" w14:textId="77777777" w:rsidTr="0020264C">
        <w:trPr>
          <w:trHeight w:val="3437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69C8E405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A</w:t>
            </w:r>
          </w:p>
          <w:p w14:paraId="5AE0773F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具體</w:t>
            </w:r>
          </w:p>
          <w:p w14:paraId="704B8726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優良</w:t>
            </w:r>
          </w:p>
          <w:p w14:paraId="1C8C9FCA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事蹟</w:t>
            </w:r>
          </w:p>
          <w:p w14:paraId="59DAB9E9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(50%)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71AFBF5" w14:textId="77777777" w:rsidR="00850169" w:rsidRPr="003337E5" w:rsidRDefault="00850169" w:rsidP="0020264C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主動關懷學生，對學生進行個別或團體晤談。</w:t>
            </w:r>
          </w:p>
          <w:p w14:paraId="2140B774" w14:textId="77777777" w:rsidR="00850169" w:rsidRPr="003337E5" w:rsidRDefault="00850169" w:rsidP="0020264C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運用多元管道主動瞭解學生課業、生活、社交、感情等近況，給予輔導及支持。</w:t>
            </w:r>
          </w:p>
          <w:p w14:paraId="4ACAA1A0" w14:textId="77777777" w:rsidR="00850169" w:rsidRPr="003337E5" w:rsidRDefault="00850169" w:rsidP="0020264C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協助學生</w:t>
            </w:r>
            <w:proofErr w:type="gramStart"/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釐</w:t>
            </w:r>
            <w:proofErr w:type="gramEnd"/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清自身志趣、檢視學習歷程，進行學習、選課等諮詢。</w:t>
            </w:r>
          </w:p>
          <w:p w14:paraId="5AA751B6" w14:textId="77777777" w:rsidR="00850169" w:rsidRPr="003337E5" w:rsidRDefault="00850169" w:rsidP="0020264C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鼓勵學生從事正當有益身心之課外活動。</w:t>
            </w:r>
          </w:p>
          <w:p w14:paraId="5FF6A41C" w14:textId="77777777" w:rsidR="00850169" w:rsidRPr="003337E5" w:rsidRDefault="00850169" w:rsidP="0020264C">
            <w:pPr>
              <w:pStyle w:val="a3"/>
              <w:numPr>
                <w:ilvl w:val="0"/>
                <w:numId w:val="11"/>
              </w:numPr>
              <w:spacing w:line="240" w:lineRule="atLeast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處理學生問題，必要時能適時轉</w:t>
            </w:r>
            <w:proofErr w:type="gramStart"/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介</w:t>
            </w:r>
            <w:proofErr w:type="gramEnd"/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及運用資源解決學生問題。其他進行師生各種互動，有具體成效及完整紀錄。</w:t>
            </w:r>
          </w:p>
        </w:tc>
        <w:tc>
          <w:tcPr>
            <w:tcW w:w="1565" w:type="dxa"/>
            <w:shd w:val="clear" w:color="auto" w:fill="auto"/>
          </w:tcPr>
          <w:p w14:paraId="14029CB8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342EA74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0264C" w:rsidRPr="003337E5" w14:paraId="0D8598AA" w14:textId="77777777" w:rsidTr="0020264C">
        <w:trPr>
          <w:trHeight w:val="296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C97EABD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B</w:t>
            </w:r>
          </w:p>
          <w:p w14:paraId="2B1521EA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導師</w:t>
            </w:r>
          </w:p>
          <w:p w14:paraId="64C2CBE6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參與</w:t>
            </w:r>
          </w:p>
          <w:p w14:paraId="201511BF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輔導</w:t>
            </w:r>
          </w:p>
          <w:p w14:paraId="63568209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及</w:t>
            </w:r>
          </w:p>
          <w:p w14:paraId="08C76F36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相關</w:t>
            </w:r>
          </w:p>
          <w:p w14:paraId="66021938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研習</w:t>
            </w:r>
          </w:p>
          <w:p w14:paraId="798E78CB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紀錄</w:t>
            </w:r>
          </w:p>
          <w:p w14:paraId="69BD02D2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占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40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％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132234E4" w14:textId="77777777" w:rsidR="00850169" w:rsidRPr="003337E5" w:rsidRDefault="00850169" w:rsidP="0020264C">
            <w:pPr>
              <w:pStyle w:val="a3"/>
              <w:widowControl/>
              <w:numPr>
                <w:ilvl w:val="0"/>
                <w:numId w:val="13"/>
              </w:numPr>
              <w:spacing w:before="100" w:beforeAutospacing="1" w:after="100" w:afterAutospacing="1" w:line="300" w:lineRule="auto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輔導紀錄。</w:t>
            </w:r>
          </w:p>
          <w:p w14:paraId="2253D94F" w14:textId="77777777" w:rsidR="00850169" w:rsidRPr="003337E5" w:rsidRDefault="00850169" w:rsidP="0020264C">
            <w:pPr>
              <w:pStyle w:val="a3"/>
              <w:widowControl/>
              <w:numPr>
                <w:ilvl w:val="0"/>
                <w:numId w:val="13"/>
              </w:numPr>
              <w:spacing w:before="100" w:beforeAutospacing="1" w:after="100" w:afterAutospacing="1" w:line="300" w:lineRule="auto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proofErr w:type="gramStart"/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賃居訪</w:t>
            </w:r>
            <w:proofErr w:type="gramEnd"/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視紀錄。</w:t>
            </w:r>
          </w:p>
          <w:p w14:paraId="05C4744F" w14:textId="77777777" w:rsidR="00850169" w:rsidRPr="003337E5" w:rsidRDefault="00850169" w:rsidP="0020264C">
            <w:pPr>
              <w:pStyle w:val="a3"/>
              <w:widowControl/>
              <w:numPr>
                <w:ilvl w:val="0"/>
                <w:numId w:val="13"/>
              </w:numPr>
              <w:spacing w:before="100" w:beforeAutospacing="1" w:after="100" w:afterAutospacing="1" w:line="300" w:lineRule="auto"/>
              <w:ind w:leftChars="0"/>
              <w:jc w:val="both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參與校內外有關導師輔導工作之研習活動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(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參加校外研習之導師須附上研習證明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)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。</w:t>
            </w:r>
          </w:p>
        </w:tc>
        <w:tc>
          <w:tcPr>
            <w:tcW w:w="1565" w:type="dxa"/>
            <w:shd w:val="clear" w:color="auto" w:fill="auto"/>
          </w:tcPr>
          <w:p w14:paraId="5CAEAE8C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46B2560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20264C" w:rsidRPr="003337E5" w14:paraId="7CCE1706" w14:textId="77777777" w:rsidTr="0020264C">
        <w:trPr>
          <w:trHeight w:val="1454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593E5B7E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C</w:t>
            </w:r>
          </w:p>
          <w:p w14:paraId="4848D148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其他</w:t>
            </w:r>
          </w:p>
          <w:p w14:paraId="2C918F33" w14:textId="77777777" w:rsidR="00850169" w:rsidRPr="003337E5" w:rsidRDefault="00850169" w:rsidP="0020264C">
            <w:pPr>
              <w:jc w:val="center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(10%)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672F5B69" w14:textId="77777777" w:rsidR="00850169" w:rsidRPr="003337E5" w:rsidRDefault="00850169" w:rsidP="0020264C">
            <w:pPr>
              <w:widowControl/>
              <w:spacing w:after="5" w:line="276" w:lineRule="auto"/>
              <w:rPr>
                <w:rFonts w:ascii="Arial" w:eastAsia="標楷體" w:hAnsi="Arial" w:cs="Arial"/>
                <w:color w:val="000000"/>
                <w:kern w:val="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Cs w:val="24"/>
              </w:rPr>
              <w:t>其他輔導優良表現佐證。</w:t>
            </w:r>
          </w:p>
        </w:tc>
        <w:tc>
          <w:tcPr>
            <w:tcW w:w="1565" w:type="dxa"/>
            <w:shd w:val="clear" w:color="auto" w:fill="auto"/>
          </w:tcPr>
          <w:p w14:paraId="1ED2BAB7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51C3B8" w14:textId="77777777" w:rsidR="00850169" w:rsidRPr="003337E5" w:rsidRDefault="00850169" w:rsidP="00046BD3">
            <w:pPr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850169" w:rsidRPr="003337E5" w14:paraId="4A625D97" w14:textId="77777777" w:rsidTr="0020264C">
        <w:trPr>
          <w:trHeight w:val="1335"/>
          <w:jc w:val="center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09562F54" w14:textId="77777777" w:rsidR="00850169" w:rsidRPr="003337E5" w:rsidRDefault="00850169" w:rsidP="0020264C">
            <w:pPr>
              <w:spacing w:beforeLines="50" w:before="180"/>
              <w:jc w:val="center"/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</w:pPr>
            <w:r w:rsidRPr="003337E5">
              <w:rPr>
                <w:rFonts w:ascii="Arial" w:eastAsia="標楷體" w:hAnsi="Arial" w:cs="Arial"/>
                <w:color w:val="000000"/>
                <w:kern w:val="0"/>
                <w:sz w:val="32"/>
                <w:szCs w:val="20"/>
              </w:rPr>
              <w:t>總分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 w:val="32"/>
                <w:szCs w:val="20"/>
              </w:rPr>
              <w:t xml:space="preserve">A+B+C=           </w:t>
            </w:r>
            <w:r w:rsidRPr="003337E5">
              <w:rPr>
                <w:rFonts w:ascii="Arial" w:eastAsia="標楷體" w:hAnsi="Arial" w:cs="Arial"/>
                <w:color w:val="000000"/>
                <w:kern w:val="0"/>
                <w:sz w:val="32"/>
                <w:szCs w:val="20"/>
              </w:rPr>
              <w:t>分</w:t>
            </w:r>
          </w:p>
        </w:tc>
      </w:tr>
    </w:tbl>
    <w:p w14:paraId="09B33DA2" w14:textId="3C502C3F" w:rsidR="00850169" w:rsidRPr="003337E5" w:rsidRDefault="00850169" w:rsidP="00057426">
      <w:pPr>
        <w:jc w:val="center"/>
        <w:rPr>
          <w:rFonts w:ascii="Arial" w:eastAsia="標楷體" w:hAnsi="Arial" w:cs="Arial"/>
          <w:color w:val="000000"/>
          <w:szCs w:val="24"/>
        </w:rPr>
      </w:pPr>
    </w:p>
    <w:p w14:paraId="6ABE2FCC" w14:textId="77777777" w:rsidR="00850169" w:rsidRPr="003337E5" w:rsidRDefault="00850169" w:rsidP="00057426">
      <w:pPr>
        <w:jc w:val="center"/>
        <w:rPr>
          <w:rFonts w:ascii="Arial" w:eastAsia="標楷體" w:hAnsi="Arial" w:cs="Arial"/>
          <w:color w:val="000000"/>
          <w:szCs w:val="24"/>
        </w:rPr>
      </w:pPr>
    </w:p>
    <w:p w14:paraId="7CC11A2B" w14:textId="77777777" w:rsidR="001625F9" w:rsidRPr="003337E5" w:rsidRDefault="001625F9" w:rsidP="00057426">
      <w:pPr>
        <w:jc w:val="center"/>
        <w:rPr>
          <w:rFonts w:ascii="Arial" w:eastAsia="標楷體" w:hAnsi="Arial" w:cs="Arial"/>
          <w:color w:val="000000"/>
          <w:szCs w:val="24"/>
          <w:bdr w:val="single" w:sz="4" w:space="0" w:color="auto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4430"/>
        <w:gridCol w:w="1565"/>
        <w:gridCol w:w="2268"/>
      </w:tblGrid>
      <w:tr w:rsidR="001625F9" w:rsidRPr="003337E5" w14:paraId="03DA6681" w14:textId="77777777" w:rsidTr="002134CB">
        <w:trPr>
          <w:trHeight w:val="616"/>
          <w:jc w:val="center"/>
        </w:trPr>
        <w:tc>
          <w:tcPr>
            <w:tcW w:w="6232" w:type="dxa"/>
            <w:gridSpan w:val="2"/>
            <w:vAlign w:val="center"/>
          </w:tcPr>
          <w:p w14:paraId="3D30EEA4" w14:textId="77777777" w:rsidR="001625F9" w:rsidRPr="003337E5" w:rsidRDefault="001625F9" w:rsidP="007B4CAF">
            <w:pPr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Recommending Unit:</w:t>
            </w:r>
          </w:p>
        </w:tc>
        <w:tc>
          <w:tcPr>
            <w:tcW w:w="3833" w:type="dxa"/>
            <w:gridSpan w:val="2"/>
            <w:vAlign w:val="center"/>
          </w:tcPr>
          <w:p w14:paraId="44156542" w14:textId="599DAEF6" w:rsidR="001625F9" w:rsidRPr="003337E5" w:rsidRDefault="0064084F" w:rsidP="007B4CAF">
            <w:pPr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Instructor</w:t>
            </w:r>
            <w:r w:rsidR="001625F9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Name:</w:t>
            </w:r>
          </w:p>
        </w:tc>
      </w:tr>
      <w:tr w:rsidR="001625F9" w:rsidRPr="003337E5" w14:paraId="1429606B" w14:textId="77777777" w:rsidTr="00850169">
        <w:trPr>
          <w:trHeight w:val="560"/>
          <w:jc w:val="center"/>
        </w:trPr>
        <w:tc>
          <w:tcPr>
            <w:tcW w:w="1802" w:type="dxa"/>
            <w:vAlign w:val="center"/>
          </w:tcPr>
          <w:p w14:paraId="128CF21C" w14:textId="77777777" w:rsidR="001625F9" w:rsidRPr="003337E5" w:rsidRDefault="001625F9" w:rsidP="007B4CAF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Category</w:t>
            </w:r>
          </w:p>
        </w:tc>
        <w:tc>
          <w:tcPr>
            <w:tcW w:w="4430" w:type="dxa"/>
            <w:vAlign w:val="center"/>
          </w:tcPr>
          <w:p w14:paraId="23273C1D" w14:textId="77777777" w:rsidR="001625F9" w:rsidRPr="003337E5" w:rsidRDefault="001625F9" w:rsidP="007B4CAF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Content</w:t>
            </w:r>
          </w:p>
        </w:tc>
        <w:tc>
          <w:tcPr>
            <w:tcW w:w="1565" w:type="dxa"/>
            <w:vAlign w:val="center"/>
          </w:tcPr>
          <w:p w14:paraId="4D5FF9EB" w14:textId="77777777" w:rsidR="001625F9" w:rsidRPr="003337E5" w:rsidRDefault="001625F9" w:rsidP="007B4CAF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Score</w:t>
            </w:r>
          </w:p>
        </w:tc>
        <w:tc>
          <w:tcPr>
            <w:tcW w:w="2268" w:type="dxa"/>
            <w:vAlign w:val="center"/>
          </w:tcPr>
          <w:p w14:paraId="7E18B01E" w14:textId="77777777" w:rsidR="001625F9" w:rsidRPr="003337E5" w:rsidRDefault="001625F9" w:rsidP="007B4CAF">
            <w:pPr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Note</w:t>
            </w:r>
          </w:p>
        </w:tc>
      </w:tr>
      <w:tr w:rsidR="001625F9" w:rsidRPr="003337E5" w14:paraId="27676CA1" w14:textId="77777777" w:rsidTr="00850169">
        <w:trPr>
          <w:trHeight w:val="1424"/>
          <w:jc w:val="center"/>
        </w:trPr>
        <w:tc>
          <w:tcPr>
            <w:tcW w:w="1802" w:type="dxa"/>
            <w:vAlign w:val="center"/>
          </w:tcPr>
          <w:p w14:paraId="1264A38B" w14:textId="77777777" w:rsidR="001625F9" w:rsidRPr="003337E5" w:rsidRDefault="001625F9" w:rsidP="007B4CAF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A</w:t>
            </w:r>
          </w:p>
          <w:p w14:paraId="2B5085C8" w14:textId="70E479EB" w:rsidR="001625F9" w:rsidRPr="003337E5" w:rsidRDefault="001625F9" w:rsidP="00850169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Specific Excellent Acts (50%)</w:t>
            </w:r>
          </w:p>
        </w:tc>
        <w:tc>
          <w:tcPr>
            <w:tcW w:w="4430" w:type="dxa"/>
            <w:vAlign w:val="center"/>
          </w:tcPr>
          <w:p w14:paraId="0F6C26CE" w14:textId="77777777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-2" w:left="419" w:hanging="424"/>
              <w:jc w:val="both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(1) Takes the initiative to reach out to students and provide individual or group counseling for students.</w:t>
            </w:r>
          </w:p>
          <w:p w14:paraId="43195F90" w14:textId="55E46A1E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-2" w:left="419" w:hanging="424"/>
              <w:jc w:val="both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(2)</w:t>
            </w:r>
            <w:r w:rsidR="00850169" w:rsidRPr="003337E5">
              <w:rPr>
                <w:rFonts w:ascii="Arial" w:eastAsia="標楷體" w:hAnsi="Arial" w:cs="Arial"/>
                <w:szCs w:val="24"/>
              </w:rPr>
              <w:t xml:space="preserve"> </w:t>
            </w:r>
            <w:r w:rsidRPr="003337E5">
              <w:rPr>
                <w:rFonts w:ascii="Arial" w:eastAsia="標楷體" w:hAnsi="Arial" w:cs="Arial"/>
                <w:szCs w:val="24"/>
              </w:rPr>
              <w:t xml:space="preserve">Uses multiple channels to proactively understand </w:t>
            </w:r>
            <w:r w:rsidR="002119EC" w:rsidRPr="003337E5">
              <w:rPr>
                <w:rFonts w:ascii="Arial" w:eastAsia="標楷體" w:hAnsi="Arial" w:cs="Arial"/>
                <w:szCs w:val="24"/>
              </w:rPr>
              <w:t xml:space="preserve">students’ </w:t>
            </w:r>
            <w:r w:rsidRPr="003337E5">
              <w:rPr>
                <w:rFonts w:ascii="Arial" w:eastAsia="標楷體" w:hAnsi="Arial" w:cs="Arial"/>
                <w:szCs w:val="24"/>
              </w:rPr>
              <w:t xml:space="preserve">current academic, life, social relations and emotional </w:t>
            </w:r>
            <w:r w:rsidR="008A3B31" w:rsidRPr="003337E5">
              <w:rPr>
                <w:rFonts w:ascii="Arial" w:eastAsia="標楷體" w:hAnsi="Arial" w:cs="Arial"/>
                <w:szCs w:val="24"/>
              </w:rPr>
              <w:t>wellbeing</w:t>
            </w:r>
            <w:r w:rsidRPr="003337E5">
              <w:rPr>
                <w:rFonts w:ascii="Arial" w:eastAsia="標楷體" w:hAnsi="Arial" w:cs="Arial"/>
                <w:szCs w:val="24"/>
              </w:rPr>
              <w:t>, and provide</w:t>
            </w:r>
            <w:r w:rsidR="00C23B5A" w:rsidRPr="003337E5">
              <w:rPr>
                <w:rFonts w:ascii="Arial" w:eastAsia="標楷體" w:hAnsi="Arial" w:cs="Arial"/>
                <w:szCs w:val="24"/>
              </w:rPr>
              <w:t>s</w:t>
            </w:r>
            <w:r w:rsidRPr="003337E5">
              <w:rPr>
                <w:rFonts w:ascii="Arial" w:eastAsia="標楷體" w:hAnsi="Arial" w:cs="Arial"/>
                <w:szCs w:val="24"/>
              </w:rPr>
              <w:t xml:space="preserve"> counseling and support.</w:t>
            </w:r>
          </w:p>
          <w:p w14:paraId="3F73F007" w14:textId="36C7E7C7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-2" w:left="419" w:hanging="424"/>
              <w:jc w:val="both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(3)</w:t>
            </w:r>
            <w:r w:rsidR="00850169" w:rsidRPr="003337E5">
              <w:rPr>
                <w:rFonts w:ascii="Arial" w:eastAsia="標楷體" w:hAnsi="Arial" w:cs="Arial"/>
                <w:szCs w:val="24"/>
              </w:rPr>
              <w:t xml:space="preserve"> </w:t>
            </w:r>
            <w:r w:rsidRPr="003337E5">
              <w:rPr>
                <w:rFonts w:ascii="Arial" w:eastAsia="標楷體" w:hAnsi="Arial" w:cs="Arial"/>
                <w:szCs w:val="24"/>
              </w:rPr>
              <w:t>Helps students clarify their interests, review</w:t>
            </w:r>
            <w:r w:rsidR="00C90412" w:rsidRPr="003337E5">
              <w:rPr>
                <w:rFonts w:ascii="Arial" w:eastAsia="標楷體" w:hAnsi="Arial" w:cs="Arial"/>
                <w:szCs w:val="24"/>
              </w:rPr>
              <w:t>s</w:t>
            </w:r>
            <w:r w:rsidRPr="003337E5">
              <w:rPr>
                <w:rFonts w:ascii="Arial" w:eastAsia="標楷體" w:hAnsi="Arial" w:cs="Arial"/>
                <w:szCs w:val="24"/>
              </w:rPr>
              <w:t xml:space="preserve"> </w:t>
            </w:r>
            <w:r w:rsidR="00C90412" w:rsidRPr="003337E5">
              <w:rPr>
                <w:rFonts w:ascii="Arial" w:eastAsia="標楷體" w:hAnsi="Arial" w:cs="Arial"/>
                <w:color w:val="000000"/>
                <w:szCs w:val="24"/>
              </w:rPr>
              <w:t>their courses of study</w:t>
            </w:r>
            <w:r w:rsidRPr="003337E5">
              <w:rPr>
                <w:rFonts w:ascii="Arial" w:eastAsia="標楷體" w:hAnsi="Arial" w:cs="Arial"/>
                <w:szCs w:val="24"/>
              </w:rPr>
              <w:t>, and provide learning and course selection counseling.</w:t>
            </w:r>
          </w:p>
          <w:p w14:paraId="5DCC18C7" w14:textId="2E137FD5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-2" w:left="419" w:hanging="424"/>
              <w:jc w:val="both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 xml:space="preserve">(4) Encourages students to engage in extracurricular activities </w:t>
            </w:r>
            <w:r w:rsidR="003C1C64" w:rsidRPr="003337E5">
              <w:rPr>
                <w:rFonts w:ascii="Arial" w:eastAsia="標楷體" w:hAnsi="Arial" w:cs="Arial"/>
                <w:szCs w:val="24"/>
              </w:rPr>
              <w:t xml:space="preserve">appropriate </w:t>
            </w:r>
            <w:r w:rsidRPr="003337E5">
              <w:rPr>
                <w:rFonts w:ascii="Arial" w:eastAsia="標楷體" w:hAnsi="Arial" w:cs="Arial"/>
                <w:szCs w:val="24"/>
              </w:rPr>
              <w:t>for physical and mental health.</w:t>
            </w:r>
          </w:p>
          <w:p w14:paraId="79DF7B22" w14:textId="3D1BCD3F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-2" w:left="419" w:hanging="424"/>
              <w:jc w:val="both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 xml:space="preserve">(5) Handles student problems, refers students when necessary, and uses resources to help resolve student problems. Other teacher-student interactions that have effective outcomes </w:t>
            </w:r>
            <w:r w:rsidR="007B6BB8" w:rsidRPr="003337E5">
              <w:rPr>
                <w:rFonts w:ascii="Arial" w:eastAsia="標楷體" w:hAnsi="Arial" w:cs="Arial"/>
                <w:szCs w:val="24"/>
              </w:rPr>
              <w:t>and for which complete records exist</w:t>
            </w:r>
            <w:r w:rsidRPr="003337E5">
              <w:rPr>
                <w:rFonts w:ascii="Arial" w:eastAsia="標楷體" w:hAnsi="Arial" w:cs="Arial"/>
                <w:szCs w:val="24"/>
              </w:rPr>
              <w:t>.</w:t>
            </w:r>
          </w:p>
        </w:tc>
        <w:tc>
          <w:tcPr>
            <w:tcW w:w="1565" w:type="dxa"/>
          </w:tcPr>
          <w:p w14:paraId="0D83B653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10F64215" w14:textId="77777777" w:rsidR="001625F9" w:rsidRPr="003337E5" w:rsidRDefault="001625F9" w:rsidP="004643C0">
            <w:pPr>
              <w:pStyle w:val="a3"/>
              <w:widowControl/>
              <w:overflowPunct w:val="0"/>
              <w:snapToGrid w:val="0"/>
              <w:spacing w:line="300" w:lineRule="auto"/>
              <w:jc w:val="both"/>
              <w:rPr>
                <w:rFonts w:ascii="Arial" w:eastAsia="標楷體" w:hAnsi="Arial" w:cs="Arial"/>
                <w:color w:val="800000"/>
                <w:szCs w:val="24"/>
              </w:rPr>
            </w:pPr>
          </w:p>
          <w:p w14:paraId="5251CE62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1625F9" w:rsidRPr="003337E5" w14:paraId="754C3ED7" w14:textId="77777777" w:rsidTr="002134CB">
        <w:trPr>
          <w:trHeight w:val="2533"/>
          <w:jc w:val="center"/>
        </w:trPr>
        <w:tc>
          <w:tcPr>
            <w:tcW w:w="1802" w:type="dxa"/>
            <w:vAlign w:val="center"/>
          </w:tcPr>
          <w:p w14:paraId="0B06E445" w14:textId="77777777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0" w:left="36" w:hangingChars="15" w:hanging="36"/>
              <w:jc w:val="center"/>
              <w:rPr>
                <w:rFonts w:ascii="Arial" w:eastAsia="標楷體" w:hAnsi="Arial" w:cs="Arial"/>
              </w:rPr>
            </w:pPr>
            <w:r w:rsidRPr="003337E5">
              <w:rPr>
                <w:rFonts w:ascii="Arial" w:eastAsia="標楷體" w:hAnsi="Arial" w:cs="Arial"/>
              </w:rPr>
              <w:t>B</w:t>
            </w:r>
          </w:p>
          <w:p w14:paraId="226FD986" w14:textId="2D485C86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0" w:left="36" w:hangingChars="15" w:hanging="36"/>
              <w:jc w:val="center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</w:rPr>
              <w:t>Records of advisor participation in counseling activities and seminars</w:t>
            </w:r>
            <w:r w:rsidR="00855683" w:rsidRPr="003337E5">
              <w:rPr>
                <w:rFonts w:ascii="Arial" w:eastAsia="標楷體" w:hAnsi="Arial" w:cs="Arial"/>
              </w:rPr>
              <w:t xml:space="preserve"> </w:t>
            </w:r>
            <w:r w:rsidRPr="003337E5">
              <w:rPr>
                <w:rFonts w:ascii="Arial" w:eastAsia="標楷體" w:hAnsi="Arial" w:cs="Arial"/>
              </w:rPr>
              <w:t>(40%)</w:t>
            </w:r>
          </w:p>
        </w:tc>
        <w:tc>
          <w:tcPr>
            <w:tcW w:w="4430" w:type="dxa"/>
            <w:vAlign w:val="center"/>
          </w:tcPr>
          <w:p w14:paraId="22FA8D75" w14:textId="4C124F94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-2" w:left="419" w:hanging="424"/>
              <w:jc w:val="both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(1)</w:t>
            </w:r>
            <w:r w:rsidR="00850169" w:rsidRPr="003337E5">
              <w:rPr>
                <w:rFonts w:ascii="Arial" w:eastAsia="標楷體" w:hAnsi="Arial" w:cs="Arial"/>
                <w:szCs w:val="24"/>
              </w:rPr>
              <w:t xml:space="preserve"> </w:t>
            </w:r>
            <w:r w:rsidRPr="003337E5">
              <w:rPr>
                <w:rFonts w:ascii="Arial" w:eastAsia="標楷體" w:hAnsi="Arial" w:cs="Arial"/>
                <w:szCs w:val="24"/>
              </w:rPr>
              <w:t>Advising record</w:t>
            </w:r>
            <w:r w:rsidR="00855683" w:rsidRPr="003337E5">
              <w:rPr>
                <w:rFonts w:ascii="Arial" w:eastAsia="標楷體" w:hAnsi="Arial" w:cs="Arial"/>
                <w:szCs w:val="24"/>
              </w:rPr>
              <w:t>s</w:t>
            </w:r>
            <w:r w:rsidRPr="003337E5">
              <w:rPr>
                <w:rFonts w:ascii="Arial" w:eastAsia="標楷體" w:hAnsi="Arial" w:cs="Arial"/>
                <w:szCs w:val="24"/>
              </w:rPr>
              <w:t>.</w:t>
            </w:r>
          </w:p>
          <w:p w14:paraId="01118CF6" w14:textId="6E9DAC92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-2" w:left="419" w:hanging="424"/>
              <w:jc w:val="both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(2)</w:t>
            </w:r>
            <w:r w:rsidR="00850169" w:rsidRPr="003337E5">
              <w:rPr>
                <w:rFonts w:ascii="Arial" w:eastAsia="標楷體" w:hAnsi="Arial" w:cs="Arial"/>
                <w:szCs w:val="24"/>
              </w:rPr>
              <w:t xml:space="preserve"> </w:t>
            </w:r>
            <w:r w:rsidRPr="003337E5">
              <w:rPr>
                <w:rFonts w:ascii="Arial" w:eastAsia="標楷體" w:hAnsi="Arial" w:cs="Arial"/>
                <w:szCs w:val="24"/>
              </w:rPr>
              <w:t xml:space="preserve">Student </w:t>
            </w:r>
            <w:r w:rsidR="00D6309D" w:rsidRPr="003337E5">
              <w:rPr>
                <w:rFonts w:ascii="Arial" w:eastAsia="標楷體" w:hAnsi="Arial" w:cs="Arial"/>
                <w:szCs w:val="24"/>
              </w:rPr>
              <w:t>visit</w:t>
            </w:r>
            <w:r w:rsidRPr="003337E5">
              <w:rPr>
                <w:rFonts w:ascii="Arial" w:eastAsia="標楷體" w:hAnsi="Arial" w:cs="Arial"/>
                <w:szCs w:val="24"/>
              </w:rPr>
              <w:t xml:space="preserve"> record</w:t>
            </w:r>
            <w:r w:rsidR="00855683" w:rsidRPr="003337E5">
              <w:rPr>
                <w:rFonts w:ascii="Arial" w:eastAsia="標楷體" w:hAnsi="Arial" w:cs="Arial"/>
                <w:szCs w:val="24"/>
              </w:rPr>
              <w:t>s</w:t>
            </w:r>
            <w:r w:rsidRPr="003337E5">
              <w:rPr>
                <w:rFonts w:ascii="Arial" w:eastAsia="標楷體" w:hAnsi="Arial" w:cs="Arial"/>
                <w:szCs w:val="24"/>
              </w:rPr>
              <w:t>.</w:t>
            </w:r>
          </w:p>
          <w:p w14:paraId="19596979" w14:textId="37FBBBC6" w:rsidR="001625F9" w:rsidRPr="003337E5" w:rsidRDefault="001625F9" w:rsidP="00850169">
            <w:pPr>
              <w:pStyle w:val="a3"/>
              <w:widowControl/>
              <w:overflowPunct w:val="0"/>
              <w:snapToGrid w:val="0"/>
              <w:spacing w:line="300" w:lineRule="auto"/>
              <w:ind w:leftChars="-2" w:left="419" w:hanging="424"/>
              <w:jc w:val="both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(3) Participation in University or outside seminars related to advising (</w:t>
            </w:r>
            <w:r w:rsidR="00F6334D" w:rsidRPr="003337E5">
              <w:rPr>
                <w:rFonts w:ascii="Arial" w:eastAsia="標楷體" w:hAnsi="Arial" w:cs="Arial"/>
                <w:szCs w:val="24"/>
              </w:rPr>
              <w:t>f</w:t>
            </w:r>
            <w:r w:rsidRPr="003337E5">
              <w:rPr>
                <w:rFonts w:ascii="Arial" w:eastAsia="標楷體" w:hAnsi="Arial" w:cs="Arial"/>
                <w:szCs w:val="24"/>
              </w:rPr>
              <w:t>or outside seminars, certificate</w:t>
            </w:r>
            <w:r w:rsidR="00F6334D" w:rsidRPr="003337E5">
              <w:rPr>
                <w:rFonts w:ascii="Arial" w:eastAsia="標楷體" w:hAnsi="Arial" w:cs="Arial"/>
                <w:szCs w:val="24"/>
              </w:rPr>
              <w:t>(s)</w:t>
            </w:r>
            <w:r w:rsidRPr="003337E5">
              <w:rPr>
                <w:rFonts w:ascii="Arial" w:eastAsia="標楷體" w:hAnsi="Arial" w:cs="Arial"/>
                <w:szCs w:val="24"/>
              </w:rPr>
              <w:t xml:space="preserve"> of participation</w:t>
            </w:r>
            <w:r w:rsidR="006133F2" w:rsidRPr="003337E5">
              <w:rPr>
                <w:rFonts w:ascii="Arial" w:eastAsia="標楷體" w:hAnsi="Arial" w:cs="Arial"/>
                <w:szCs w:val="24"/>
              </w:rPr>
              <w:t xml:space="preserve"> must be attached</w:t>
            </w:r>
            <w:r w:rsidRPr="003337E5">
              <w:rPr>
                <w:rFonts w:ascii="Arial" w:eastAsia="標楷體" w:hAnsi="Arial" w:cs="Arial"/>
                <w:szCs w:val="24"/>
              </w:rPr>
              <w:t>).</w:t>
            </w:r>
          </w:p>
        </w:tc>
        <w:tc>
          <w:tcPr>
            <w:tcW w:w="1565" w:type="dxa"/>
          </w:tcPr>
          <w:p w14:paraId="163011F7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4D2DE8E4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1625F9" w:rsidRPr="003337E5" w14:paraId="1FF5FA49" w14:textId="77777777" w:rsidTr="002134CB">
        <w:trPr>
          <w:trHeight w:val="1038"/>
          <w:jc w:val="center"/>
        </w:trPr>
        <w:tc>
          <w:tcPr>
            <w:tcW w:w="1802" w:type="dxa"/>
            <w:vAlign w:val="center"/>
          </w:tcPr>
          <w:p w14:paraId="0412A3D4" w14:textId="77777777" w:rsidR="001625F9" w:rsidRPr="003337E5" w:rsidRDefault="001625F9" w:rsidP="004643C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C</w:t>
            </w:r>
          </w:p>
          <w:p w14:paraId="5A23B6C2" w14:textId="77777777" w:rsidR="001625F9" w:rsidRPr="003337E5" w:rsidRDefault="001625F9" w:rsidP="004643C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Other</w:t>
            </w:r>
          </w:p>
          <w:p w14:paraId="272719E7" w14:textId="77777777" w:rsidR="001625F9" w:rsidRPr="003337E5" w:rsidRDefault="001625F9" w:rsidP="004643C0">
            <w:pPr>
              <w:jc w:val="center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(10%)</w:t>
            </w:r>
          </w:p>
        </w:tc>
        <w:tc>
          <w:tcPr>
            <w:tcW w:w="4430" w:type="dxa"/>
            <w:vAlign w:val="center"/>
          </w:tcPr>
          <w:p w14:paraId="14C3E15C" w14:textId="77777777" w:rsidR="001625F9" w:rsidRPr="003337E5" w:rsidRDefault="001625F9" w:rsidP="004643C0">
            <w:pPr>
              <w:widowControl/>
              <w:spacing w:after="5" w:line="276" w:lineRule="auto"/>
              <w:rPr>
                <w:rFonts w:ascii="Arial" w:eastAsia="標楷體" w:hAnsi="Arial" w:cs="Arial"/>
                <w:szCs w:val="24"/>
              </w:rPr>
            </w:pPr>
            <w:r w:rsidRPr="003337E5">
              <w:rPr>
                <w:rFonts w:ascii="Arial" w:eastAsia="標楷體" w:hAnsi="Arial" w:cs="Arial"/>
                <w:szCs w:val="24"/>
              </w:rPr>
              <w:t>Other evidence of excellent advising.</w:t>
            </w:r>
          </w:p>
        </w:tc>
        <w:tc>
          <w:tcPr>
            <w:tcW w:w="1565" w:type="dxa"/>
          </w:tcPr>
          <w:p w14:paraId="39A94E94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2268" w:type="dxa"/>
          </w:tcPr>
          <w:p w14:paraId="2F385A89" w14:textId="77777777" w:rsidR="001625F9" w:rsidRPr="003337E5" w:rsidRDefault="001625F9" w:rsidP="00BC3C6A">
            <w:pPr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1625F9" w:rsidRPr="003337E5" w14:paraId="541F991C" w14:textId="77777777" w:rsidTr="002134CB">
        <w:trPr>
          <w:trHeight w:val="813"/>
          <w:jc w:val="center"/>
        </w:trPr>
        <w:tc>
          <w:tcPr>
            <w:tcW w:w="10065" w:type="dxa"/>
            <w:gridSpan w:val="4"/>
            <w:vAlign w:val="center"/>
          </w:tcPr>
          <w:p w14:paraId="2EF04F51" w14:textId="7FEA308E" w:rsidR="001625F9" w:rsidRPr="003337E5" w:rsidRDefault="001625F9" w:rsidP="007B4CAF">
            <w:pPr>
              <w:spacing w:beforeLines="50" w:before="180"/>
              <w:jc w:val="center"/>
              <w:rPr>
                <w:rFonts w:ascii="Arial" w:eastAsia="標楷體" w:hAnsi="Arial" w:cs="Arial"/>
                <w:color w:val="000000"/>
                <w:szCs w:val="24"/>
              </w:rPr>
            </w:pP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Total Score A</w:t>
            </w:r>
            <w:r w:rsidR="0036715D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+</w:t>
            </w:r>
            <w:r w:rsidR="0036715D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B</w:t>
            </w:r>
            <w:r w:rsidR="0036715D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+</w:t>
            </w:r>
            <w:r w:rsidR="0036715D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C</w:t>
            </w:r>
            <w:r w:rsidR="0036715D" w:rsidRPr="003337E5"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  <w:r w:rsidRPr="003337E5">
              <w:rPr>
                <w:rFonts w:ascii="Arial" w:eastAsia="標楷體" w:hAnsi="Arial" w:cs="Arial"/>
                <w:color w:val="000000"/>
                <w:szCs w:val="24"/>
              </w:rPr>
              <w:t>=    points.</w:t>
            </w:r>
          </w:p>
        </w:tc>
      </w:tr>
    </w:tbl>
    <w:p w14:paraId="5B41BA56" w14:textId="77777777" w:rsidR="001625F9" w:rsidRPr="003337E5" w:rsidRDefault="001625F9" w:rsidP="00BE69AB">
      <w:pPr>
        <w:rPr>
          <w:rFonts w:ascii="Arial" w:eastAsia="標楷體" w:hAnsi="Arial" w:cs="Arial"/>
          <w:color w:val="000000"/>
          <w:szCs w:val="24"/>
        </w:rPr>
      </w:pPr>
    </w:p>
    <w:sectPr w:rsidR="001625F9" w:rsidRPr="003337E5" w:rsidSect="006A371F">
      <w:footerReference w:type="default" r:id="rId7"/>
      <w:pgSz w:w="11906" w:h="16838"/>
      <w:pgMar w:top="1304" w:right="1304" w:bottom="130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7A75B" w14:textId="77777777" w:rsidR="004E568B" w:rsidRDefault="004E568B" w:rsidP="006A371F">
      <w:r>
        <w:separator/>
      </w:r>
    </w:p>
  </w:endnote>
  <w:endnote w:type="continuationSeparator" w:id="0">
    <w:p w14:paraId="736C457F" w14:textId="77777777" w:rsidR="004E568B" w:rsidRDefault="004E568B" w:rsidP="006A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7392" w14:textId="37622DF8" w:rsidR="001625F9" w:rsidRPr="00FE6A2C" w:rsidRDefault="00FE6A2C" w:rsidP="00F93F61">
    <w:pPr>
      <w:pStyle w:val="a7"/>
      <w:jc w:val="center"/>
      <w:rPr>
        <w:rFonts w:ascii="Arial" w:eastAsia="標楷體" w:hAnsi="Arial" w:cs="Arial"/>
      </w:rPr>
    </w:pPr>
    <w:r w:rsidRPr="00FE6A2C">
      <w:rPr>
        <w:rFonts w:ascii="Arial" w:eastAsia="標楷體" w:hAnsi="Arial" w:cs="Arial"/>
      </w:rPr>
      <w:fldChar w:fldCharType="begin"/>
    </w:r>
    <w:r w:rsidRPr="00FE6A2C">
      <w:rPr>
        <w:rFonts w:ascii="Arial" w:eastAsia="標楷體" w:hAnsi="Arial" w:cs="Arial"/>
      </w:rPr>
      <w:instrText>PAGE   \* MERGEFORMAT</w:instrText>
    </w:r>
    <w:r w:rsidRPr="00FE6A2C">
      <w:rPr>
        <w:rFonts w:ascii="Arial" w:eastAsia="標楷體" w:hAnsi="Arial" w:cs="Arial"/>
      </w:rPr>
      <w:fldChar w:fldCharType="separate"/>
    </w:r>
    <w:r w:rsidRPr="00FE6A2C">
      <w:rPr>
        <w:rFonts w:ascii="Arial" w:eastAsia="標楷體" w:hAnsi="Arial" w:cs="Arial"/>
        <w:lang w:val="zh-TW"/>
      </w:rPr>
      <w:t>1</w:t>
    </w:r>
    <w:r w:rsidRPr="00FE6A2C">
      <w:rPr>
        <w:rFonts w:ascii="Arial" w:eastAsia="標楷體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DB13" w14:textId="77777777" w:rsidR="004E568B" w:rsidRDefault="004E568B" w:rsidP="006A371F">
      <w:r>
        <w:separator/>
      </w:r>
    </w:p>
  </w:footnote>
  <w:footnote w:type="continuationSeparator" w:id="0">
    <w:p w14:paraId="5D5C05C1" w14:textId="77777777" w:rsidR="004E568B" w:rsidRDefault="004E568B" w:rsidP="006A3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3699B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360A0CE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86EB50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8831AC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D36DB3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3AF6C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4FAB0A8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0D4D99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FC2F2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462738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A9448E"/>
    <w:multiLevelType w:val="hybridMultilevel"/>
    <w:tmpl w:val="B722050E"/>
    <w:lvl w:ilvl="0" w:tplc="D400B2D2">
      <w:start w:val="1"/>
      <w:numFmt w:val="taiwaneseCountingThousand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1" w15:restartNumberingAfterBreak="0">
    <w:nsid w:val="0C7A4928"/>
    <w:multiLevelType w:val="hybridMultilevel"/>
    <w:tmpl w:val="33F6F43A"/>
    <w:lvl w:ilvl="0" w:tplc="0E2ACD8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121F54CD"/>
    <w:multiLevelType w:val="hybridMultilevel"/>
    <w:tmpl w:val="70B2DF1A"/>
    <w:lvl w:ilvl="0" w:tplc="54A00C2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0514A8E"/>
    <w:multiLevelType w:val="hybridMultilevel"/>
    <w:tmpl w:val="4B428B90"/>
    <w:lvl w:ilvl="0" w:tplc="96D034AE">
      <w:start w:val="1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69927B7"/>
    <w:multiLevelType w:val="hybridMultilevel"/>
    <w:tmpl w:val="B722050E"/>
    <w:lvl w:ilvl="0" w:tplc="D400B2D2">
      <w:start w:val="1"/>
      <w:numFmt w:val="taiwaneseCountingThousand"/>
      <w:lvlText w:val="%1、"/>
      <w:lvlJc w:val="left"/>
      <w:pPr>
        <w:ind w:left="75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5" w15:restartNumberingAfterBreak="0">
    <w:nsid w:val="4E0F5135"/>
    <w:multiLevelType w:val="hybridMultilevel"/>
    <w:tmpl w:val="505653D8"/>
    <w:lvl w:ilvl="0" w:tplc="047436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1BE2F99"/>
    <w:multiLevelType w:val="hybridMultilevel"/>
    <w:tmpl w:val="680633D0"/>
    <w:lvl w:ilvl="0" w:tplc="3FE23BBE">
      <w:start w:val="1"/>
      <w:numFmt w:val="ideographDigital"/>
      <w:lvlText w:val="(%1)"/>
      <w:lvlJc w:val="left"/>
      <w:pPr>
        <w:ind w:left="16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F6298D2">
      <w:start w:val="1"/>
      <w:numFmt w:val="decimal"/>
      <w:lvlText w:val="%2."/>
      <w:lvlJc w:val="left"/>
      <w:pPr>
        <w:ind w:left="19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C90ED04">
      <w:start w:val="1"/>
      <w:numFmt w:val="lowerRoman"/>
      <w:lvlText w:val="%3"/>
      <w:lvlJc w:val="left"/>
      <w:pPr>
        <w:ind w:left="26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6BE1B3C">
      <w:start w:val="1"/>
      <w:numFmt w:val="decimal"/>
      <w:lvlText w:val="%4"/>
      <w:lvlJc w:val="left"/>
      <w:pPr>
        <w:ind w:left="3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0A845CC">
      <w:start w:val="1"/>
      <w:numFmt w:val="lowerLetter"/>
      <w:lvlText w:val="%5"/>
      <w:lvlJc w:val="left"/>
      <w:pPr>
        <w:ind w:left="40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31E95EE">
      <w:start w:val="1"/>
      <w:numFmt w:val="lowerRoman"/>
      <w:lvlText w:val="%6"/>
      <w:lvlJc w:val="left"/>
      <w:pPr>
        <w:ind w:left="48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B42BABA">
      <w:start w:val="1"/>
      <w:numFmt w:val="decimal"/>
      <w:lvlText w:val="%7"/>
      <w:lvlJc w:val="left"/>
      <w:pPr>
        <w:ind w:left="55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2A436EE">
      <w:start w:val="1"/>
      <w:numFmt w:val="lowerLetter"/>
      <w:lvlText w:val="%8"/>
      <w:lvlJc w:val="left"/>
      <w:pPr>
        <w:ind w:left="62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F36576E">
      <w:start w:val="1"/>
      <w:numFmt w:val="lowerRoman"/>
      <w:lvlText w:val="%9"/>
      <w:lvlJc w:val="left"/>
      <w:pPr>
        <w:ind w:left="69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 w15:restartNumberingAfterBreak="0">
    <w:nsid w:val="543651BC"/>
    <w:multiLevelType w:val="hybridMultilevel"/>
    <w:tmpl w:val="AE58FBEA"/>
    <w:lvl w:ilvl="0" w:tplc="72CA31E6">
      <w:start w:val="1"/>
      <w:numFmt w:val="taiwaneseCountingThousand"/>
      <w:lvlText w:val="(%1)"/>
      <w:lvlJc w:val="left"/>
      <w:pPr>
        <w:ind w:left="1357" w:hanging="480"/>
      </w:pPr>
      <w:rPr>
        <w:rFonts w:ascii="Arial" w:eastAsia="標楷體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  <w:rPr>
        <w:rFonts w:cs="Times New Roman"/>
      </w:rPr>
    </w:lvl>
  </w:abstractNum>
  <w:abstractNum w:abstractNumId="18" w15:restartNumberingAfterBreak="0">
    <w:nsid w:val="562A4FA5"/>
    <w:multiLevelType w:val="hybridMultilevel"/>
    <w:tmpl w:val="A3F0CE96"/>
    <w:lvl w:ilvl="0" w:tplc="3DD0B28E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58B72F72"/>
    <w:multiLevelType w:val="hybridMultilevel"/>
    <w:tmpl w:val="B1220CFC"/>
    <w:lvl w:ilvl="0" w:tplc="935C96DE">
      <w:start w:val="1"/>
      <w:numFmt w:val="decimal"/>
      <w:lvlText w:val="(%1)"/>
      <w:lvlJc w:val="center"/>
      <w:pPr>
        <w:ind w:left="1440" w:hanging="480"/>
      </w:pPr>
      <w:rPr>
        <w:rFonts w:ascii="標楷體" w:eastAsia="標楷體" w:hAnsi="標楷體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 w15:restartNumberingAfterBreak="0">
    <w:nsid w:val="644042CF"/>
    <w:multiLevelType w:val="hybridMultilevel"/>
    <w:tmpl w:val="EA625BB4"/>
    <w:lvl w:ilvl="0" w:tplc="55AC0900">
      <w:start w:val="1"/>
      <w:numFmt w:val="taiwaneseCountingThousand"/>
      <w:lvlText w:val="第%1條"/>
      <w:lvlJc w:val="left"/>
      <w:pPr>
        <w:ind w:left="1035" w:hanging="1035"/>
      </w:pPr>
      <w:rPr>
        <w:rFonts w:cs="Times New Roman" w:hint="default"/>
      </w:rPr>
    </w:lvl>
    <w:lvl w:ilvl="1" w:tplc="775C9AD4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Times New Roman"/>
      </w:rPr>
    </w:lvl>
    <w:lvl w:ilvl="2" w:tplc="AC4C4C32">
      <w:start w:val="1"/>
      <w:numFmt w:val="decimal"/>
      <w:lvlText w:val="(%3)"/>
      <w:lvlJc w:val="center"/>
      <w:pPr>
        <w:ind w:left="1440" w:hanging="480"/>
      </w:pPr>
      <w:rPr>
        <w:rFonts w:ascii="標楷體" w:eastAsia="標楷體" w:hAnsi="標楷體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65541AE2"/>
    <w:multiLevelType w:val="hybridMultilevel"/>
    <w:tmpl w:val="8AA69744"/>
    <w:lvl w:ilvl="0" w:tplc="32CAEF44">
      <w:start w:val="1"/>
      <w:numFmt w:val="taiwaneseCountingThousand"/>
      <w:lvlText w:val="第%1條"/>
      <w:lvlJc w:val="left"/>
      <w:pPr>
        <w:ind w:left="1125" w:hanging="1125"/>
      </w:pPr>
      <w:rPr>
        <w:rFonts w:cs="Times New Roman" w:hint="default"/>
      </w:rPr>
    </w:lvl>
    <w:lvl w:ilvl="1" w:tplc="624EE8E0">
      <w:start w:val="1"/>
      <w:numFmt w:val="taiwaneseCountingThousand"/>
      <w:lvlText w:val="%2、"/>
      <w:lvlJc w:val="left"/>
      <w:pPr>
        <w:ind w:left="1418" w:hanging="567"/>
      </w:pPr>
      <w:rPr>
        <w:rFonts w:ascii="Arial" w:eastAsia="標楷體" w:hAnsi="Arial" w:cs="Arial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66685DB0"/>
    <w:multiLevelType w:val="hybridMultilevel"/>
    <w:tmpl w:val="6D6EA7F8"/>
    <w:lvl w:ilvl="0" w:tplc="55AC0900">
      <w:start w:val="1"/>
      <w:numFmt w:val="taiwaneseCountingThousand"/>
      <w:lvlText w:val="第%1條"/>
      <w:lvlJc w:val="left"/>
      <w:pPr>
        <w:ind w:left="1035" w:hanging="1035"/>
      </w:pPr>
      <w:rPr>
        <w:rFonts w:cs="Times New Roman" w:hint="default"/>
      </w:rPr>
    </w:lvl>
    <w:lvl w:ilvl="1" w:tplc="72CA31E6">
      <w:start w:val="1"/>
      <w:numFmt w:val="taiwaneseCountingThousand"/>
      <w:lvlText w:val="(%2)"/>
      <w:lvlJc w:val="left"/>
      <w:pPr>
        <w:ind w:left="960" w:hanging="480"/>
      </w:pPr>
      <w:rPr>
        <w:rFonts w:ascii="Arial" w:eastAsia="標楷體" w:hAnsi="Arial" w:cs="Arial"/>
      </w:rPr>
    </w:lvl>
    <w:lvl w:ilvl="2" w:tplc="AC4C4C32">
      <w:start w:val="1"/>
      <w:numFmt w:val="decimal"/>
      <w:lvlText w:val="(%3)"/>
      <w:lvlJc w:val="center"/>
      <w:pPr>
        <w:ind w:left="1440" w:hanging="480"/>
      </w:pPr>
      <w:rPr>
        <w:rFonts w:ascii="標楷體" w:eastAsia="標楷體" w:hAnsi="標楷體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6FE85FF7"/>
    <w:multiLevelType w:val="hybridMultilevel"/>
    <w:tmpl w:val="9C2E0D2A"/>
    <w:lvl w:ilvl="0" w:tplc="65BA20C4">
      <w:start w:val="1"/>
      <w:numFmt w:val="ideographDigital"/>
      <w:lvlText w:val="(%1)"/>
      <w:lvlJc w:val="left"/>
      <w:pPr>
        <w:ind w:left="17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5720F06">
      <w:start w:val="1"/>
      <w:numFmt w:val="lowerLetter"/>
      <w:lvlText w:val="%2"/>
      <w:lvlJc w:val="left"/>
      <w:pPr>
        <w:ind w:left="221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49AFBDE">
      <w:start w:val="1"/>
      <w:numFmt w:val="lowerRoman"/>
      <w:lvlText w:val="%3"/>
      <w:lvlJc w:val="left"/>
      <w:pPr>
        <w:ind w:left="29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598BEAA">
      <w:start w:val="1"/>
      <w:numFmt w:val="decimal"/>
      <w:lvlText w:val="%4"/>
      <w:lvlJc w:val="left"/>
      <w:pPr>
        <w:ind w:left="365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560EA62">
      <w:start w:val="1"/>
      <w:numFmt w:val="lowerLetter"/>
      <w:lvlText w:val="%5"/>
      <w:lvlJc w:val="left"/>
      <w:pPr>
        <w:ind w:left="437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B1AB438">
      <w:start w:val="1"/>
      <w:numFmt w:val="lowerRoman"/>
      <w:lvlText w:val="%6"/>
      <w:lvlJc w:val="left"/>
      <w:pPr>
        <w:ind w:left="509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5760D78">
      <w:start w:val="1"/>
      <w:numFmt w:val="decimal"/>
      <w:lvlText w:val="%7"/>
      <w:lvlJc w:val="left"/>
      <w:pPr>
        <w:ind w:left="581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71A2650">
      <w:start w:val="1"/>
      <w:numFmt w:val="lowerLetter"/>
      <w:lvlText w:val="%8"/>
      <w:lvlJc w:val="left"/>
      <w:pPr>
        <w:ind w:left="653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2B428CC">
      <w:start w:val="1"/>
      <w:numFmt w:val="lowerRoman"/>
      <w:lvlText w:val="%9"/>
      <w:lvlJc w:val="left"/>
      <w:pPr>
        <w:ind w:left="7253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4" w15:restartNumberingAfterBreak="0">
    <w:nsid w:val="7A5560CC"/>
    <w:multiLevelType w:val="hybridMultilevel"/>
    <w:tmpl w:val="01F09290"/>
    <w:lvl w:ilvl="0" w:tplc="7F4E5220">
      <w:start w:val="1"/>
      <w:numFmt w:val="taiwaneseCountingThousand"/>
      <w:lvlText w:val="第%1條"/>
      <w:lvlJc w:val="left"/>
      <w:pPr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13"/>
  </w:num>
  <w:num w:numId="4">
    <w:abstractNumId w:val="20"/>
  </w:num>
  <w:num w:numId="5">
    <w:abstractNumId w:val="16"/>
  </w:num>
  <w:num w:numId="6">
    <w:abstractNumId w:val="18"/>
  </w:num>
  <w:num w:numId="7">
    <w:abstractNumId w:val="14"/>
  </w:num>
  <w:num w:numId="8">
    <w:abstractNumId w:val="19"/>
  </w:num>
  <w:num w:numId="9">
    <w:abstractNumId w:val="21"/>
  </w:num>
  <w:num w:numId="10">
    <w:abstractNumId w:val="10"/>
  </w:num>
  <w:num w:numId="11">
    <w:abstractNumId w:val="15"/>
  </w:num>
  <w:num w:numId="12">
    <w:abstractNumId w:val="12"/>
  </w:num>
  <w:num w:numId="13">
    <w:abstractNumId w:val="11"/>
  </w:num>
  <w:num w:numId="14">
    <w:abstractNumId w:val="22"/>
  </w:num>
  <w:num w:numId="15">
    <w:abstractNumId w:val="1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AB"/>
    <w:rsid w:val="00007C8B"/>
    <w:rsid w:val="0002203E"/>
    <w:rsid w:val="00035B5C"/>
    <w:rsid w:val="000506CD"/>
    <w:rsid w:val="00057426"/>
    <w:rsid w:val="00072CC4"/>
    <w:rsid w:val="0007673F"/>
    <w:rsid w:val="00080CF8"/>
    <w:rsid w:val="00086EEA"/>
    <w:rsid w:val="0008700B"/>
    <w:rsid w:val="00091F80"/>
    <w:rsid w:val="000B5CFC"/>
    <w:rsid w:val="000E3546"/>
    <w:rsid w:val="00101752"/>
    <w:rsid w:val="00103AB8"/>
    <w:rsid w:val="00131340"/>
    <w:rsid w:val="001379E3"/>
    <w:rsid w:val="00153F0D"/>
    <w:rsid w:val="001625F9"/>
    <w:rsid w:val="00183CD5"/>
    <w:rsid w:val="001F5715"/>
    <w:rsid w:val="0020264C"/>
    <w:rsid w:val="002119EC"/>
    <w:rsid w:val="002134CB"/>
    <w:rsid w:val="0022150B"/>
    <w:rsid w:val="00224874"/>
    <w:rsid w:val="00240EC9"/>
    <w:rsid w:val="00247110"/>
    <w:rsid w:val="002917E3"/>
    <w:rsid w:val="00291970"/>
    <w:rsid w:val="00292C3A"/>
    <w:rsid w:val="002D113D"/>
    <w:rsid w:val="003023E4"/>
    <w:rsid w:val="00306563"/>
    <w:rsid w:val="0031343C"/>
    <w:rsid w:val="003279A5"/>
    <w:rsid w:val="003337E5"/>
    <w:rsid w:val="00334F4D"/>
    <w:rsid w:val="00353632"/>
    <w:rsid w:val="003635D1"/>
    <w:rsid w:val="003667E0"/>
    <w:rsid w:val="0036715D"/>
    <w:rsid w:val="00371F77"/>
    <w:rsid w:val="00375C97"/>
    <w:rsid w:val="003B6F7D"/>
    <w:rsid w:val="003C1C64"/>
    <w:rsid w:val="003C3204"/>
    <w:rsid w:val="003D621E"/>
    <w:rsid w:val="003F0F3A"/>
    <w:rsid w:val="00435C8A"/>
    <w:rsid w:val="00442FDB"/>
    <w:rsid w:val="00444CF2"/>
    <w:rsid w:val="004503DF"/>
    <w:rsid w:val="00454F05"/>
    <w:rsid w:val="004643C0"/>
    <w:rsid w:val="004A3EA4"/>
    <w:rsid w:val="004C10A8"/>
    <w:rsid w:val="004C58E4"/>
    <w:rsid w:val="004E568B"/>
    <w:rsid w:val="004E5E90"/>
    <w:rsid w:val="004E5F16"/>
    <w:rsid w:val="00526D95"/>
    <w:rsid w:val="00532A29"/>
    <w:rsid w:val="005406F0"/>
    <w:rsid w:val="00546801"/>
    <w:rsid w:val="0055044B"/>
    <w:rsid w:val="00557005"/>
    <w:rsid w:val="00561E60"/>
    <w:rsid w:val="00562871"/>
    <w:rsid w:val="0058091E"/>
    <w:rsid w:val="005B34F7"/>
    <w:rsid w:val="005C10F1"/>
    <w:rsid w:val="005C2277"/>
    <w:rsid w:val="005C28F0"/>
    <w:rsid w:val="006133F2"/>
    <w:rsid w:val="006327F2"/>
    <w:rsid w:val="00634E73"/>
    <w:rsid w:val="00637869"/>
    <w:rsid w:val="0064084F"/>
    <w:rsid w:val="006469D0"/>
    <w:rsid w:val="00650895"/>
    <w:rsid w:val="00654D04"/>
    <w:rsid w:val="00655593"/>
    <w:rsid w:val="00656313"/>
    <w:rsid w:val="00665690"/>
    <w:rsid w:val="00665AF3"/>
    <w:rsid w:val="0069351D"/>
    <w:rsid w:val="006A371F"/>
    <w:rsid w:val="006F5695"/>
    <w:rsid w:val="00706728"/>
    <w:rsid w:val="00712050"/>
    <w:rsid w:val="007124CC"/>
    <w:rsid w:val="0072399A"/>
    <w:rsid w:val="007415A3"/>
    <w:rsid w:val="00750470"/>
    <w:rsid w:val="00753E33"/>
    <w:rsid w:val="00760BD5"/>
    <w:rsid w:val="00787D08"/>
    <w:rsid w:val="007B4CAF"/>
    <w:rsid w:val="007B6BB8"/>
    <w:rsid w:val="007C6075"/>
    <w:rsid w:val="007F0B56"/>
    <w:rsid w:val="00850169"/>
    <w:rsid w:val="00855683"/>
    <w:rsid w:val="008A3174"/>
    <w:rsid w:val="008A3B31"/>
    <w:rsid w:val="008A7EEE"/>
    <w:rsid w:val="008C6E2D"/>
    <w:rsid w:val="008D69FE"/>
    <w:rsid w:val="008F1ED6"/>
    <w:rsid w:val="00915773"/>
    <w:rsid w:val="00927770"/>
    <w:rsid w:val="00937232"/>
    <w:rsid w:val="00962885"/>
    <w:rsid w:val="009827D1"/>
    <w:rsid w:val="00995BC9"/>
    <w:rsid w:val="009C33A9"/>
    <w:rsid w:val="009D3980"/>
    <w:rsid w:val="009D6B03"/>
    <w:rsid w:val="009E32E6"/>
    <w:rsid w:val="009F1FF8"/>
    <w:rsid w:val="009F670B"/>
    <w:rsid w:val="00A0033D"/>
    <w:rsid w:val="00A06A6D"/>
    <w:rsid w:val="00A17F3E"/>
    <w:rsid w:val="00A417E0"/>
    <w:rsid w:val="00A428AD"/>
    <w:rsid w:val="00A565C6"/>
    <w:rsid w:val="00A61538"/>
    <w:rsid w:val="00B251D7"/>
    <w:rsid w:val="00B31A50"/>
    <w:rsid w:val="00B31EE7"/>
    <w:rsid w:val="00B4298D"/>
    <w:rsid w:val="00B45417"/>
    <w:rsid w:val="00B652D0"/>
    <w:rsid w:val="00B7792F"/>
    <w:rsid w:val="00BB7F01"/>
    <w:rsid w:val="00BC3C6A"/>
    <w:rsid w:val="00BE2FD6"/>
    <w:rsid w:val="00BE642E"/>
    <w:rsid w:val="00BE69AB"/>
    <w:rsid w:val="00BF2EA1"/>
    <w:rsid w:val="00BF572D"/>
    <w:rsid w:val="00BF6A9E"/>
    <w:rsid w:val="00C14104"/>
    <w:rsid w:val="00C23B5A"/>
    <w:rsid w:val="00C2729C"/>
    <w:rsid w:val="00C37008"/>
    <w:rsid w:val="00C370AF"/>
    <w:rsid w:val="00C421C1"/>
    <w:rsid w:val="00C42C23"/>
    <w:rsid w:val="00C61A72"/>
    <w:rsid w:val="00C63F8E"/>
    <w:rsid w:val="00C90412"/>
    <w:rsid w:val="00C94E61"/>
    <w:rsid w:val="00CB2C95"/>
    <w:rsid w:val="00D1648D"/>
    <w:rsid w:val="00D167E9"/>
    <w:rsid w:val="00D4612C"/>
    <w:rsid w:val="00D52F4A"/>
    <w:rsid w:val="00D54B10"/>
    <w:rsid w:val="00D6080E"/>
    <w:rsid w:val="00D6309D"/>
    <w:rsid w:val="00D82122"/>
    <w:rsid w:val="00D84C52"/>
    <w:rsid w:val="00DC15B9"/>
    <w:rsid w:val="00DD7253"/>
    <w:rsid w:val="00DF3FE0"/>
    <w:rsid w:val="00DF724A"/>
    <w:rsid w:val="00E531F5"/>
    <w:rsid w:val="00E65CCB"/>
    <w:rsid w:val="00E73948"/>
    <w:rsid w:val="00E76EE2"/>
    <w:rsid w:val="00E83C8D"/>
    <w:rsid w:val="00EA241F"/>
    <w:rsid w:val="00EA6149"/>
    <w:rsid w:val="00ED6013"/>
    <w:rsid w:val="00EE71A6"/>
    <w:rsid w:val="00F13CE8"/>
    <w:rsid w:val="00F31D2C"/>
    <w:rsid w:val="00F46E80"/>
    <w:rsid w:val="00F52DFD"/>
    <w:rsid w:val="00F54E53"/>
    <w:rsid w:val="00F56252"/>
    <w:rsid w:val="00F6334D"/>
    <w:rsid w:val="00F76D31"/>
    <w:rsid w:val="00F846AE"/>
    <w:rsid w:val="00F93A3B"/>
    <w:rsid w:val="00F93F61"/>
    <w:rsid w:val="00FA1B7F"/>
    <w:rsid w:val="00FA65BE"/>
    <w:rsid w:val="00FB6FEC"/>
    <w:rsid w:val="00FB7359"/>
    <w:rsid w:val="00FD01C4"/>
    <w:rsid w:val="00FD38F0"/>
    <w:rsid w:val="00FE6A2C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7C777F1"/>
  <w15:docId w15:val="{9621334B-3267-4DF0-887A-E89FDD41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E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4D"/>
    <w:pPr>
      <w:ind w:leftChars="200" w:left="480"/>
    </w:pPr>
  </w:style>
  <w:style w:type="paragraph" w:styleId="a4">
    <w:name w:val="header"/>
    <w:basedOn w:val="a"/>
    <w:link w:val="a5"/>
    <w:uiPriority w:val="99"/>
    <w:rsid w:val="00334F4D"/>
    <w:pPr>
      <w:widowControl/>
      <w:tabs>
        <w:tab w:val="center" w:pos="4153"/>
        <w:tab w:val="right" w:pos="8306"/>
      </w:tabs>
      <w:snapToGrid w:val="0"/>
      <w:spacing w:after="5" w:line="365" w:lineRule="auto"/>
      <w:ind w:left="10" w:right="557" w:hanging="10"/>
    </w:pPr>
    <w:rPr>
      <w:rFonts w:ascii="微軟正黑體" w:eastAsia="微軟正黑體" w:hAnsi="微軟正黑體" w:cs="微軟正黑體"/>
      <w:color w:val="000000"/>
      <w:sz w:val="20"/>
      <w:szCs w:val="20"/>
    </w:rPr>
  </w:style>
  <w:style w:type="character" w:customStyle="1" w:styleId="a5">
    <w:name w:val="頁首 字元"/>
    <w:link w:val="a4"/>
    <w:uiPriority w:val="99"/>
    <w:locked/>
    <w:rsid w:val="00334F4D"/>
    <w:rPr>
      <w:rFonts w:ascii="微軟正黑體" w:eastAsia="微軟正黑體" w:hAnsi="微軟正黑體" w:cs="微軟正黑體"/>
      <w:color w:val="000000"/>
      <w:sz w:val="20"/>
      <w:szCs w:val="20"/>
    </w:rPr>
  </w:style>
  <w:style w:type="character" w:customStyle="1" w:styleId="il">
    <w:name w:val="il"/>
    <w:uiPriority w:val="99"/>
    <w:rsid w:val="00C61A72"/>
    <w:rPr>
      <w:rFonts w:cs="Times New Roman"/>
    </w:rPr>
  </w:style>
  <w:style w:type="table" w:styleId="a6">
    <w:name w:val="Table Grid"/>
    <w:basedOn w:val="a1"/>
    <w:uiPriority w:val="39"/>
    <w:rsid w:val="00D4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9076963870379106165m3796570221830831647gmail-il">
    <w:name w:val="m_-9076963870379106165m_3796570221830831647gmail-il"/>
    <w:uiPriority w:val="99"/>
    <w:rsid w:val="00F52DFD"/>
    <w:rPr>
      <w:rFonts w:cs="Times New Roman"/>
    </w:rPr>
  </w:style>
  <w:style w:type="paragraph" w:styleId="a7">
    <w:name w:val="footer"/>
    <w:basedOn w:val="a"/>
    <w:link w:val="a8"/>
    <w:uiPriority w:val="99"/>
    <w:rsid w:val="006A37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6A371F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9D6B03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D6B03"/>
    <w:rPr>
      <w:rFonts w:ascii="Calibri Light" w:eastAsia="新細明體" w:hAnsi="Calibri Light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4643C0"/>
    <w:pPr>
      <w:jc w:val="center"/>
    </w:pPr>
  </w:style>
  <w:style w:type="character" w:customStyle="1" w:styleId="ac">
    <w:name w:val="註釋標題 字元"/>
    <w:link w:val="ab"/>
    <w:uiPriority w:val="99"/>
    <w:semiHidden/>
    <w:locked/>
    <w:rPr>
      <w:rFonts w:cs="Times New Roman"/>
    </w:rPr>
  </w:style>
  <w:style w:type="paragraph" w:styleId="ad">
    <w:name w:val="Closing"/>
    <w:basedOn w:val="a"/>
    <w:link w:val="ae"/>
    <w:uiPriority w:val="99"/>
    <w:rsid w:val="004643C0"/>
    <w:pPr>
      <w:ind w:leftChars="1800" w:left="100"/>
    </w:pPr>
  </w:style>
  <w:style w:type="character" w:customStyle="1" w:styleId="ae">
    <w:name w:val="結語 字元"/>
    <w:link w:val="ad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臺北醫學大學營養學院優良導師遴選辦法</vt:lpstr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臺北醫學大學營養學院優良導師遴選辦法</dc:title>
  <dc:subject/>
  <dc:creator>user</dc:creator>
  <cp:keywords/>
  <dc:description/>
  <cp:lastModifiedBy>Johlmike Lin</cp:lastModifiedBy>
  <cp:revision>9</cp:revision>
  <cp:lastPrinted>2017-04-26T03:52:00Z</cp:lastPrinted>
  <dcterms:created xsi:type="dcterms:W3CDTF">2020-11-06T02:46:00Z</dcterms:created>
  <dcterms:modified xsi:type="dcterms:W3CDTF">2020-11-13T09:52:00Z</dcterms:modified>
</cp:coreProperties>
</file>