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28" w:rsidRPr="00BD2947" w:rsidRDefault="00397428" w:rsidP="00397428">
      <w:pPr>
        <w:jc w:val="center"/>
        <w:rPr>
          <w:rFonts w:ascii="Arial" w:eastAsia="標楷體" w:hAnsi="Arial" w:cs="Arial"/>
          <w:color w:val="000000"/>
          <w:sz w:val="40"/>
          <w:szCs w:val="40"/>
        </w:rPr>
      </w:pPr>
      <w:proofErr w:type="gramStart"/>
      <w:r w:rsidRPr="00BD2947">
        <w:rPr>
          <w:rFonts w:ascii="Arial" w:eastAsia="標楷體" w:hAnsi="Arial" w:cs="Arial"/>
          <w:color w:val="000000"/>
          <w:sz w:val="40"/>
          <w:szCs w:val="40"/>
        </w:rPr>
        <w:t>臺</w:t>
      </w:r>
      <w:proofErr w:type="gramEnd"/>
      <w:r w:rsidRPr="00BD2947">
        <w:rPr>
          <w:rFonts w:ascii="Arial" w:eastAsia="標楷體" w:hAnsi="Arial" w:cs="Arial"/>
          <w:color w:val="000000"/>
          <w:sz w:val="40"/>
          <w:szCs w:val="40"/>
        </w:rPr>
        <w:t>北醫學大學</w:t>
      </w:r>
      <w:r w:rsidR="009B2DF6">
        <w:rPr>
          <w:rFonts w:ascii="Arial" w:eastAsia="標楷體" w:hAnsi="Arial" w:cs="Arial" w:hint="eastAsia"/>
          <w:color w:val="000000"/>
          <w:sz w:val="40"/>
          <w:szCs w:val="40"/>
        </w:rPr>
        <w:t>營養</w:t>
      </w:r>
      <w:r w:rsidRPr="00BD2947">
        <w:rPr>
          <w:rFonts w:ascii="Arial" w:eastAsia="標楷體" w:hAnsi="Arial" w:cs="Arial"/>
          <w:color w:val="000000"/>
          <w:sz w:val="40"/>
          <w:szCs w:val="40"/>
        </w:rPr>
        <w:t>學院教師升等</w:t>
      </w:r>
      <w:r w:rsidR="004466EE" w:rsidRPr="007C59CA">
        <w:rPr>
          <w:rFonts w:ascii="Arial" w:eastAsia="標楷體" w:hAnsi="Arial" w:cs="Arial" w:hint="eastAsia"/>
          <w:sz w:val="40"/>
          <w:szCs w:val="40"/>
        </w:rPr>
        <w:t>綜合</w:t>
      </w:r>
      <w:r w:rsidRPr="00BD2947">
        <w:rPr>
          <w:rFonts w:ascii="Arial" w:eastAsia="標楷體" w:hAnsi="Arial" w:cs="Arial"/>
          <w:color w:val="000000"/>
          <w:sz w:val="40"/>
          <w:szCs w:val="40"/>
        </w:rPr>
        <w:t>審查意見表</w:t>
      </w:r>
    </w:p>
    <w:p w:rsidR="00397428" w:rsidRDefault="00397428" w:rsidP="00397428">
      <w:pPr>
        <w:rPr>
          <w:rFonts w:ascii="Arial" w:eastAsia="標楷體" w:hAnsi="Arial" w:cs="Arial"/>
        </w:rPr>
      </w:pPr>
    </w:p>
    <w:p w:rsidR="00397428" w:rsidRDefault="00397428" w:rsidP="00397428">
      <w:pPr>
        <w:spacing w:afterLines="50" w:after="180" w:line="440" w:lineRule="exact"/>
        <w:jc w:val="center"/>
        <w:rPr>
          <w:rFonts w:ascii="Arial" w:eastAsia="標楷體" w:hAnsi="Arial" w:cs="Arial"/>
          <w:sz w:val="32"/>
          <w:szCs w:val="32"/>
        </w:rPr>
      </w:pPr>
      <w:r w:rsidRPr="00EB7F60">
        <w:rPr>
          <w:rFonts w:ascii="標楷體" w:eastAsia="標楷體" w:hAnsi="標楷體" w:cs="Arial" w:hint="eastAsia"/>
          <w:sz w:val="32"/>
          <w:szCs w:val="32"/>
        </w:rPr>
        <w:t>□</w:t>
      </w:r>
      <w:r w:rsidRPr="00EB7F60">
        <w:rPr>
          <w:rFonts w:ascii="Arial" w:eastAsia="標楷體" w:hAnsi="Arial" w:cs="Arial" w:hint="eastAsia"/>
          <w:sz w:val="32"/>
          <w:szCs w:val="32"/>
        </w:rPr>
        <w:t>學術研</w:t>
      </w:r>
      <w:r w:rsidR="00A6549B">
        <w:rPr>
          <w:rFonts w:ascii="Arial" w:eastAsia="標楷體" w:hAnsi="Arial" w:cs="Arial" w:hint="eastAsia"/>
          <w:sz w:val="32"/>
          <w:szCs w:val="32"/>
        </w:rPr>
        <w:t>發</w:t>
      </w:r>
      <w:r w:rsidRPr="00EB7F60">
        <w:rPr>
          <w:rFonts w:ascii="Arial" w:eastAsia="標楷體" w:hAnsi="Arial" w:cs="Arial" w:hint="eastAsia"/>
          <w:sz w:val="32"/>
          <w:szCs w:val="32"/>
        </w:rPr>
        <w:t>型</w:t>
      </w:r>
      <w:r w:rsidRPr="00EB7F60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EB7F60">
        <w:rPr>
          <w:rFonts w:ascii="標楷體" w:eastAsia="標楷體" w:hAnsi="標楷體" w:cs="Arial" w:hint="eastAsia"/>
          <w:sz w:val="32"/>
          <w:szCs w:val="32"/>
        </w:rPr>
        <w:t>□</w:t>
      </w:r>
      <w:r w:rsidRPr="00EB7F60">
        <w:rPr>
          <w:rFonts w:ascii="Arial" w:eastAsia="標楷體" w:hAnsi="Arial" w:cs="Arial" w:hint="eastAsia"/>
          <w:sz w:val="32"/>
          <w:szCs w:val="32"/>
        </w:rPr>
        <w:t>教學實務型</w:t>
      </w:r>
      <w:r w:rsidRPr="00EB7F60">
        <w:rPr>
          <w:rFonts w:ascii="Arial" w:eastAsia="標楷體" w:hAnsi="Arial" w:cs="Arial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3"/>
        <w:gridCol w:w="1669"/>
        <w:gridCol w:w="1675"/>
        <w:gridCol w:w="1669"/>
        <w:gridCol w:w="1675"/>
        <w:gridCol w:w="1669"/>
      </w:tblGrid>
      <w:tr w:rsidR="00397428" w:rsidRPr="00EB7F60" w:rsidTr="00260B9B">
        <w:trPr>
          <w:trHeight w:val="68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送審單位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送審職稱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97428" w:rsidRPr="00EB7F60" w:rsidTr="00260B9B">
        <w:trPr>
          <w:trHeight w:val="830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97428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綜合意見</w:t>
            </w:r>
          </w:p>
          <w:p w:rsidR="00FA3441" w:rsidRPr="000071F4" w:rsidRDefault="00FA3441" w:rsidP="00260B9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071F4">
              <w:rPr>
                <w:rFonts w:ascii="Arial" w:eastAsia="標楷體" w:hAnsi="Arial" w:cs="Arial" w:hint="eastAsia"/>
                <w:color w:val="000000"/>
              </w:rPr>
              <w:t>依教學、研究</w:t>
            </w:r>
            <w:r w:rsidRPr="000071F4">
              <w:rPr>
                <w:rFonts w:ascii="Arial" w:eastAsia="標楷體" w:hAnsi="Arial" w:cs="Arial" w:hint="eastAsia"/>
                <w:color w:val="000000"/>
              </w:rPr>
              <w:t>/</w:t>
            </w:r>
            <w:r w:rsidRPr="000071F4">
              <w:rPr>
                <w:rFonts w:ascii="Arial" w:eastAsia="標楷體" w:hAnsi="Arial" w:cs="Arial" w:hint="eastAsia"/>
                <w:color w:val="000000"/>
              </w:rPr>
              <w:t>產學及服務潛能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7428" w:rsidRDefault="00397428" w:rsidP="00397428">
      <w:pPr>
        <w:spacing w:beforeLines="50" w:before="180" w:afterLines="50" w:after="180" w:line="440" w:lineRule="exact"/>
        <w:rPr>
          <w:rFonts w:ascii="Arial" w:eastAsia="標楷體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AD3D" wp14:editId="4FCEDF77">
                <wp:simplePos x="0" y="0"/>
                <wp:positionH relativeFrom="column">
                  <wp:posOffset>-69850</wp:posOffset>
                </wp:positionH>
                <wp:positionV relativeFrom="paragraph">
                  <wp:posOffset>43180</wp:posOffset>
                </wp:positionV>
                <wp:extent cx="6727825" cy="1362075"/>
                <wp:effectExtent l="0" t="0" r="158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28" w:rsidRPr="00FE29A8" w:rsidRDefault="00397428" w:rsidP="00397428">
                            <w:pPr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29A8">
                              <w:rPr>
                                <w:rFonts w:ascii="Arial" w:eastAsia="標楷體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>*</w:t>
                            </w:r>
                            <w:r w:rsidRPr="00FE29A8">
                              <w:rPr>
                                <w:rFonts w:ascii="Arial" w:eastAsia="標楷體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>研究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審查評定基準：</w:t>
                            </w:r>
                          </w:p>
                          <w:p w:rsidR="00397428" w:rsidRPr="00FE29A8" w:rsidRDefault="00397428" w:rsidP="00397428">
                            <w:pPr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教</w:t>
                            </w:r>
                            <w:r w:rsidRPr="00FE29A8">
                              <w:rPr>
                                <w:rFonts w:ascii="Arial" w:eastAsia="標楷體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授：應在該學術領域內有獨特及持續性著作並有重要具體之貢獻者。</w:t>
                            </w:r>
                          </w:p>
                          <w:p w:rsidR="00397428" w:rsidRPr="00FE29A8" w:rsidRDefault="00397428" w:rsidP="00397428">
                            <w:pPr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2.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副</w:t>
                            </w:r>
                            <w:r w:rsidRPr="00FE29A8">
                              <w:rPr>
                                <w:rFonts w:ascii="Arial" w:eastAsia="標楷體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教</w:t>
                            </w:r>
                            <w:r w:rsidRPr="00FE29A8">
                              <w:rPr>
                                <w:rFonts w:ascii="Arial" w:eastAsia="標楷體" w:hAnsi="Arial" w:cs="Arial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授：應在該學術領域內有持續性著作並有具體之貢獻者。</w:t>
                            </w:r>
                          </w:p>
                          <w:p w:rsidR="00397428" w:rsidRPr="00FE29A8" w:rsidRDefault="00397428" w:rsidP="00397428">
                            <w:pPr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3.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助理教授：應有相當於博士論文水準之著作並有獨立研究之能力者</w:t>
                            </w:r>
                          </w:p>
                          <w:p w:rsidR="00397428" w:rsidRPr="00FE29A8" w:rsidRDefault="00397428" w:rsidP="00397428">
                            <w:pPr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4.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講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FE29A8">
                              <w:rPr>
                                <w:rFonts w:ascii="Arial" w:eastAsia="標楷體" w:hAnsi="Arial" w:cs="Arial"/>
                                <w:color w:val="000000"/>
                                <w:sz w:val="26"/>
                                <w:szCs w:val="26"/>
                              </w:rPr>
                              <w:t>師：應有相當於碩士論文水準之著作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AD3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.5pt;margin-top:3.4pt;width:529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">
                <v:textbox>
                  <w:txbxContent>
                    <w:p w:rsidR="00397428" w:rsidRPr="00FE29A8" w:rsidRDefault="00397428" w:rsidP="00397428">
                      <w:pPr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E29A8">
                        <w:rPr>
                          <w:rFonts w:ascii="Arial" w:eastAsia="標楷體" w:hAnsi="Arial" w:cs="Arial" w:hint="eastAsia"/>
                          <w:color w:val="000000"/>
                          <w:sz w:val="26"/>
                          <w:szCs w:val="26"/>
                        </w:rPr>
                        <w:t>*</w:t>
                      </w:r>
                      <w:r w:rsidRPr="00FE29A8">
                        <w:rPr>
                          <w:rFonts w:ascii="Arial" w:eastAsia="標楷體" w:hAnsi="Arial" w:cs="Arial" w:hint="eastAsia"/>
                          <w:color w:val="000000"/>
                          <w:sz w:val="26"/>
                          <w:szCs w:val="26"/>
                        </w:rPr>
                        <w:t>研究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審查評定基準：</w:t>
                      </w:r>
                    </w:p>
                    <w:p w:rsidR="00397428" w:rsidRPr="00FE29A8" w:rsidRDefault="00397428" w:rsidP="00397428">
                      <w:pPr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1.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教</w:t>
                      </w:r>
                      <w:r w:rsidRPr="00FE29A8">
                        <w:rPr>
                          <w:rFonts w:ascii="Arial" w:eastAsia="標楷體" w:hAnsi="Arial" w:cs="Arial" w:hint="eastAsia"/>
                          <w:color w:val="000000"/>
                          <w:sz w:val="26"/>
                          <w:szCs w:val="26"/>
                        </w:rPr>
                        <w:t xml:space="preserve">    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授：應在該學術領域內有獨特及持續性著作並有重要具體之貢獻者。</w:t>
                      </w:r>
                    </w:p>
                    <w:p w:rsidR="00397428" w:rsidRPr="00FE29A8" w:rsidRDefault="00397428" w:rsidP="00397428">
                      <w:pPr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2.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副</w:t>
                      </w:r>
                      <w:r w:rsidRPr="00FE29A8">
                        <w:rPr>
                          <w:rFonts w:ascii="Arial" w:eastAsia="標楷體" w:hAnsi="Arial" w:cs="Arial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教</w:t>
                      </w:r>
                      <w:r w:rsidRPr="00FE29A8">
                        <w:rPr>
                          <w:rFonts w:ascii="Arial" w:eastAsia="標楷體" w:hAnsi="Arial" w:cs="Arial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授：應在該學術領域內有持續性著作並有具體之貢獻者。</w:t>
                      </w:r>
                    </w:p>
                    <w:p w:rsidR="00397428" w:rsidRPr="00FE29A8" w:rsidRDefault="00397428" w:rsidP="00397428">
                      <w:pPr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3.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助理教授：應有相當於博士論文水準之著作並有獨立研究之能力者</w:t>
                      </w:r>
                    </w:p>
                    <w:p w:rsidR="00397428" w:rsidRPr="00FE29A8" w:rsidRDefault="00397428" w:rsidP="00397428">
                      <w:pPr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4.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講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 xml:space="preserve">    </w:t>
                      </w:r>
                      <w:r w:rsidRPr="00FE29A8">
                        <w:rPr>
                          <w:rFonts w:ascii="Arial" w:eastAsia="標楷體" w:hAnsi="Arial" w:cs="Arial"/>
                          <w:color w:val="000000"/>
                          <w:sz w:val="26"/>
                          <w:szCs w:val="26"/>
                        </w:rPr>
                        <w:t>師：應有相當於碩士論文水準之著作</w:t>
                      </w:r>
                    </w:p>
                  </w:txbxContent>
                </v:textbox>
              </v:shape>
            </w:pict>
          </mc:Fallback>
        </mc:AlternateContent>
      </w:r>
    </w:p>
    <w:p w:rsidR="00397428" w:rsidRDefault="00397428" w:rsidP="00397428">
      <w:pPr>
        <w:spacing w:beforeLines="50" w:before="180" w:afterLines="50" w:after="18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397428" w:rsidRDefault="00397428" w:rsidP="00397428">
      <w:pPr>
        <w:spacing w:beforeLines="50" w:before="180" w:afterLines="50" w:after="18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397428" w:rsidRDefault="00397428" w:rsidP="00397428">
      <w:pPr>
        <w:spacing w:beforeLines="50" w:before="180" w:afterLines="50" w:after="18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397428" w:rsidRPr="00BD2947" w:rsidRDefault="00397428" w:rsidP="00397428">
      <w:pPr>
        <w:spacing w:beforeLines="50" w:before="180" w:afterLines="50" w:after="18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審查人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(</w:t>
      </w:r>
      <w:proofErr w:type="gramStart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親簽</w:t>
      </w:r>
      <w:proofErr w:type="gramEnd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)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</w:t>
      </w:r>
    </w:p>
    <w:p w:rsidR="00397428" w:rsidRPr="00BD2947" w:rsidRDefault="00397428" w:rsidP="00397428">
      <w:pPr>
        <w:spacing w:beforeLines="50" w:before="180" w:afterLines="50" w:after="18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日期：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0213C2" w:rsidRDefault="000213C2"/>
    <w:sectPr w:rsidR="000213C2" w:rsidSect="00397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F2" w:rsidRDefault="00DF4AF2" w:rsidP="009B2DF6">
      <w:r>
        <w:separator/>
      </w:r>
    </w:p>
  </w:endnote>
  <w:endnote w:type="continuationSeparator" w:id="0">
    <w:p w:rsidR="00DF4AF2" w:rsidRDefault="00DF4AF2" w:rsidP="009B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F2" w:rsidRDefault="00DF4AF2" w:rsidP="009B2DF6">
      <w:r>
        <w:separator/>
      </w:r>
    </w:p>
  </w:footnote>
  <w:footnote w:type="continuationSeparator" w:id="0">
    <w:p w:rsidR="00DF4AF2" w:rsidRDefault="00DF4AF2" w:rsidP="009B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28"/>
    <w:rsid w:val="000071F4"/>
    <w:rsid w:val="000213C2"/>
    <w:rsid w:val="001B6A74"/>
    <w:rsid w:val="00317591"/>
    <w:rsid w:val="00397428"/>
    <w:rsid w:val="004466EE"/>
    <w:rsid w:val="007C59CA"/>
    <w:rsid w:val="009B2DF6"/>
    <w:rsid w:val="009F367C"/>
    <w:rsid w:val="00A6549B"/>
    <w:rsid w:val="00B9077B"/>
    <w:rsid w:val="00D24318"/>
    <w:rsid w:val="00DF4AF2"/>
    <w:rsid w:val="00F34E55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DFBA"/>
  <w15:docId w15:val="{5D5EF2C3-1002-4CE7-AF3F-B7A77A34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D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D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86</Characters>
  <Application>Microsoft Office Word</Application>
  <DocSecurity>0</DocSecurity>
  <Lines>3</Lines>
  <Paragraphs>5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2022-03-30T07:31:00Z</dcterms:created>
  <dcterms:modified xsi:type="dcterms:W3CDTF">2022-03-30T10:43:00Z</dcterms:modified>
</cp:coreProperties>
</file>